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324D02"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sidRPr="00324D02">
        <w:rPr>
          <w:rFonts w:asciiTheme="minorHAnsi" w:hAnsiTheme="minorHAnsi"/>
          <w:b/>
          <w:color w:val="0C4CA3"/>
          <w:sz w:val="20"/>
          <w:u w:val="single"/>
        </w:rPr>
        <w:t>Opast</w:t>
      </w:r>
      <w:r w:rsidR="00324D02" w:rsidRPr="00324D02">
        <w:rPr>
          <w:rFonts w:asciiTheme="minorHAnsi" w:hAnsiTheme="minorHAnsi"/>
          <w:b/>
          <w:color w:val="0C4CA3"/>
          <w:sz w:val="20"/>
          <w:u w:val="single"/>
        </w:rPr>
        <w:t xml:space="preserve">ava </w:t>
      </w:r>
      <w:r w:rsidRPr="00324D02">
        <w:rPr>
          <w:rFonts w:asciiTheme="minorHAnsi" w:hAnsiTheme="minorHAnsi"/>
          <w:b/>
          <w:color w:val="0C4CA3"/>
          <w:sz w:val="20"/>
          <w:u w:val="single"/>
        </w:rPr>
        <w:t>asiakirja:</w:t>
      </w:r>
    </w:p>
    <w:p w:rsidR="004F3053" w:rsidRPr="00324D02"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sidRPr="00324D02">
        <w:rPr>
          <w:rFonts w:asciiTheme="minorHAnsi" w:hAnsiTheme="minorHAnsi"/>
          <w:b/>
          <w:color w:val="0C4CA3"/>
          <w:sz w:val="20"/>
          <w:u w:val="single"/>
        </w:rPr>
        <w:t xml:space="preserve">HAKEMUSLOMAKE – Kaupunkialueiden innovatiiviset toimenpiteet (engl. Urban Innovative Actions, jäljempänä käytetään myös akronyymiä UIA) </w:t>
      </w:r>
    </w:p>
    <w:p w:rsidR="004B536C" w:rsidRPr="00324D02"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On huomattava, että tämä asiakirja on tarkoitettu vain ns. opastavaksi asiakirjaksi, jonka tarkoitus on pelkästään toimia hakijoiden apuvälineenä varsinaisen hakemuslomakkeen täyttämisessä.</w:t>
      </w: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Tätä asiakirjaa ei pidä käsittää varsinaiseksi hakemuslomakkeeksi.</w:t>
      </w:r>
    </w:p>
    <w:p w:rsidR="0031586B" w:rsidRPr="00324D02"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Permanent Secretariat -sihteeristö huomioi vain Internetin välityksellä Electronic Exchange Platform (sähköinen välitysalusta, jäljempänä EEP) -alusta</w:t>
      </w:r>
      <w:r w:rsidR="00C34C10">
        <w:rPr>
          <w:rFonts w:asciiTheme="minorHAnsi" w:hAnsiTheme="minorHAnsi"/>
          <w:b/>
          <w:color w:val="0C4CA3"/>
          <w:sz w:val="20"/>
        </w:rPr>
        <w:t>lle toimitetut hakemuslomakkeet</w:t>
      </w:r>
      <w:r w:rsidRPr="00324D02">
        <w:rPr>
          <w:rFonts w:asciiTheme="minorHAnsi" w:hAnsiTheme="minorHAnsi"/>
          <w:b/>
          <w:color w:val="0C4CA3"/>
          <w:sz w:val="20"/>
        </w:rPr>
        <w:t>.</w:t>
      </w: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Lisäksi on huomioitava, että jäljempänä esitetty opastava versio on yksinkertaistettu versio EEP:n kautta saatavasta täydellisestä hakemuslomakkeesta. Mitään takeita ei anneta myöskään siitä, että tämä versio vastaisi 100 %</w:t>
      </w:r>
      <w:r w:rsidR="00C34C10">
        <w:rPr>
          <w:rFonts w:asciiTheme="minorHAnsi" w:hAnsiTheme="minorHAnsi"/>
          <w:b/>
          <w:color w:val="0C4CA3"/>
          <w:sz w:val="20"/>
        </w:rPr>
        <w:t>:se</w:t>
      </w:r>
      <w:r w:rsidRPr="00324D02">
        <w:rPr>
          <w:rFonts w:asciiTheme="minorHAnsi" w:hAnsiTheme="minorHAnsi"/>
          <w:b/>
          <w:color w:val="0C4CA3"/>
          <w:sz w:val="20"/>
        </w:rPr>
        <w:t>sti EEP-alustalla olevaa viimeisintä virallista versiota. Kehotamme käyttäjiä kirjautumaan EEP-alustalle mahdollisimman varhaisessa vaiheessa. Ei siis kannata odottaa</w:t>
      </w:r>
      <w:r w:rsidR="00822228">
        <w:rPr>
          <w:rFonts w:asciiTheme="minorHAnsi" w:hAnsiTheme="minorHAnsi"/>
          <w:b/>
          <w:color w:val="0C4CA3"/>
          <w:sz w:val="20"/>
        </w:rPr>
        <w:t>,</w:t>
      </w:r>
      <w:r w:rsidRPr="00324D02">
        <w:rPr>
          <w:rFonts w:asciiTheme="minorHAnsi" w:hAnsiTheme="minorHAnsi"/>
          <w:b/>
          <w:color w:val="0C4CA3"/>
          <w:sz w:val="20"/>
        </w:rPr>
        <w:t xml:space="preserve"> kunnes jäljellä on vain muutama päivä ennen hakemuksen viimeistä jättöpäivää. </w:t>
      </w:r>
    </w:p>
    <w:p w:rsidR="00C063CA" w:rsidRPr="00324D02"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24D02"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Kehotamme hakijoita tutustumaan kutsun edellyttämiin pätevyysvaatimuksiin ja UIA-opastukseen ennen hakemuslomakkeen täyttämiseen ryhtymistä.</w:t>
      </w: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24D02"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24D02">
        <w:rPr>
          <w:rFonts w:asciiTheme="minorHAnsi" w:hAnsiTheme="minorHAnsi"/>
          <w:b/>
          <w:color w:val="0C4CA3"/>
          <w:sz w:val="20"/>
        </w:rPr>
        <w:t xml:space="preserve">Lopuksi pyydämme huomioimaan, että </w:t>
      </w:r>
      <w:r w:rsidRPr="00324D02">
        <w:rPr>
          <w:rFonts w:asciiTheme="minorHAnsi" w:hAnsiTheme="minorHAnsi"/>
          <w:b/>
          <w:color w:val="0C4CA3"/>
          <w:sz w:val="20"/>
          <w:u w:val="single"/>
        </w:rPr>
        <w:t>lyöntimäärien rajoituksissa lasketaan mukaan sekä merkit että välilyönnit</w:t>
      </w:r>
      <w:r w:rsidRPr="00324D02">
        <w:rPr>
          <w:rFonts w:asciiTheme="minorHAnsi" w:hAnsiTheme="minorHAnsi"/>
          <w:b/>
          <w:color w:val="0C4CA3"/>
          <w:sz w:val="20"/>
        </w:rPr>
        <w:t>. Samoin pyydämme huomioimaan, että eräät hakemuksen kohdat muodostuvat automaattisesti EEP-alustan toimesta. Tästä huolimatta, hankkeiden laatijoiden saattaa kannattaa täyttää nämäkin kohdat itse opastavaa asiakirjaa täyttäessään saadakseen lopputuloksena kokonaiskäsityksen hankkeesta.</w:t>
      </w:r>
    </w:p>
    <w:p w:rsidR="0031586B" w:rsidRPr="00324D02"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324D02"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324D02" w:rsidRDefault="004F3053">
      <w:pPr>
        <w:spacing w:after="0" w:line="100" w:lineRule="atLeast"/>
        <w:rPr>
          <w:rFonts w:asciiTheme="minorHAnsi" w:hAnsiTheme="minorHAnsi" w:cs="Open Sans"/>
          <w:sz w:val="20"/>
          <w:szCs w:val="20"/>
        </w:rPr>
      </w:pPr>
    </w:p>
    <w:p w:rsidR="00D23E46" w:rsidRPr="00324D02" w:rsidRDefault="00D23E46">
      <w:pPr>
        <w:spacing w:after="0" w:line="100" w:lineRule="atLeast"/>
        <w:rPr>
          <w:rFonts w:asciiTheme="minorHAnsi" w:hAnsiTheme="minorHAnsi" w:cs="Open Sans"/>
          <w:sz w:val="20"/>
          <w:szCs w:val="20"/>
        </w:rPr>
      </w:pPr>
    </w:p>
    <w:p w:rsidR="00A212A8" w:rsidRPr="00324D02" w:rsidRDefault="00A212A8" w:rsidP="00A212A8">
      <w:pPr>
        <w:rPr>
          <w:rFonts w:asciiTheme="minorHAnsi" w:hAnsiTheme="minorHAnsi"/>
          <w:b/>
          <w:color w:val="97A5D4"/>
          <w:sz w:val="24"/>
          <w:szCs w:val="24"/>
        </w:rPr>
      </w:pPr>
      <w:bookmarkStart w:id="0" w:name="_GoBack"/>
      <w:bookmarkEnd w:id="0"/>
      <w:r w:rsidRPr="00324D02">
        <w:rPr>
          <w:rFonts w:asciiTheme="minorHAnsi" w:hAnsiTheme="minorHAnsi"/>
          <w:b/>
          <w:color w:val="6E8992"/>
          <w:sz w:val="24"/>
        </w:rPr>
        <w:t>OSA A – Hankkeen yhteenveto</w:t>
      </w:r>
    </w:p>
    <w:p w:rsidR="00A212A8" w:rsidRPr="00324D02" w:rsidRDefault="00A212A8" w:rsidP="00A212A8">
      <w:pPr>
        <w:spacing w:after="60"/>
        <w:jc w:val="both"/>
        <w:rPr>
          <w:rFonts w:asciiTheme="minorHAnsi" w:hAnsiTheme="minorHAnsi"/>
          <w:sz w:val="24"/>
          <w:szCs w:val="24"/>
        </w:rPr>
      </w:pPr>
      <w:r w:rsidRPr="00324D02">
        <w:rPr>
          <w:rFonts w:asciiTheme="minorHAnsi" w:hAnsiTheme="minorHAnsi"/>
          <w:b/>
          <w:color w:val="97A5D4"/>
          <w:sz w:val="24"/>
        </w:rPr>
        <w:t>A.1 Hankkeen tunnistetiedot</w:t>
      </w:r>
    </w:p>
    <w:tbl>
      <w:tblPr>
        <w:tblW w:w="9214" w:type="dxa"/>
        <w:tblInd w:w="108" w:type="dxa"/>
        <w:tblLayout w:type="fixed"/>
        <w:tblCellMar>
          <w:top w:w="57" w:type="dxa"/>
        </w:tblCellMar>
        <w:tblLook w:val="0000" w:firstRow="0" w:lastRow="0" w:firstColumn="0" w:lastColumn="0" w:noHBand="0" w:noVBand="0"/>
      </w:tblPr>
      <w:tblGrid>
        <w:gridCol w:w="2268"/>
        <w:gridCol w:w="2014"/>
        <w:gridCol w:w="4932"/>
      </w:tblGrid>
      <w:tr w:rsidR="00A212A8" w:rsidRPr="00324D02" w:rsidTr="00822228">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A212A8" w:rsidP="00A212A8">
            <w:pPr>
              <w:spacing w:after="0"/>
              <w:jc w:val="both"/>
              <w:rPr>
                <w:rFonts w:asciiTheme="minorHAnsi" w:hAnsiTheme="minorHAnsi"/>
                <w:i/>
                <w:sz w:val="20"/>
                <w:szCs w:val="20"/>
              </w:rPr>
            </w:pPr>
            <w:r w:rsidRPr="00324D02">
              <w:rPr>
                <w:rFonts w:asciiTheme="minorHAnsi" w:hAnsiTheme="minorHAnsi"/>
                <w:sz w:val="20"/>
              </w:rPr>
              <w:t xml:space="preserve">Hankkeen akronyymi </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A212A8">
            <w:pPr>
              <w:pStyle w:val="CommentText1"/>
              <w:spacing w:line="100" w:lineRule="atLeast"/>
              <w:rPr>
                <w:rFonts w:asciiTheme="minorHAnsi" w:eastAsia="Tahoma" w:hAnsiTheme="minorHAnsi" w:cs="Open Sans"/>
                <w:i/>
              </w:rPr>
            </w:pPr>
          </w:p>
        </w:tc>
      </w:tr>
      <w:tr w:rsidR="00A212A8" w:rsidRPr="00324D02" w:rsidTr="00822228">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A212A8" w:rsidP="00010CC6">
            <w:pPr>
              <w:spacing w:after="0"/>
              <w:jc w:val="both"/>
              <w:rPr>
                <w:rFonts w:asciiTheme="minorHAnsi" w:hAnsiTheme="minorHAnsi"/>
                <w:color w:val="548DD4"/>
                <w:sz w:val="20"/>
                <w:szCs w:val="20"/>
              </w:rPr>
            </w:pPr>
            <w:r w:rsidRPr="00324D02">
              <w:rPr>
                <w:rFonts w:asciiTheme="minorHAnsi" w:hAnsiTheme="minorHAnsi"/>
                <w:sz w:val="20"/>
              </w:rPr>
              <w:t>Hankkeen nimi</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1E63CB">
            <w:pPr>
              <w:spacing w:after="0" w:line="100" w:lineRule="atLeast"/>
              <w:jc w:val="both"/>
              <w:rPr>
                <w:rFonts w:asciiTheme="minorHAnsi" w:hAnsiTheme="minorHAnsi"/>
                <w:b/>
                <w:sz w:val="20"/>
                <w:szCs w:val="20"/>
              </w:rPr>
            </w:pPr>
            <w:r w:rsidRPr="00324D02">
              <w:rPr>
                <w:rFonts w:asciiTheme="minorHAnsi" w:hAnsiTheme="minorHAnsi"/>
                <w:b/>
                <w:color w:val="548DD4"/>
                <w:sz w:val="20"/>
              </w:rPr>
              <w:t>[250 lyöntiä]</w:t>
            </w:r>
          </w:p>
        </w:tc>
      </w:tr>
      <w:tr w:rsidR="00EB09DD" w:rsidRPr="00324D02" w:rsidTr="00822228">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324D02" w:rsidRDefault="00EB09DD" w:rsidP="00010CC6">
            <w:pPr>
              <w:spacing w:after="0"/>
              <w:jc w:val="both"/>
              <w:rPr>
                <w:rFonts w:asciiTheme="minorHAnsi" w:hAnsiTheme="minorHAnsi" w:cs="Open Sans"/>
                <w:sz w:val="20"/>
                <w:szCs w:val="20"/>
              </w:rPr>
            </w:pPr>
            <w:r w:rsidRPr="00324D02">
              <w:rPr>
                <w:rFonts w:asciiTheme="minorHAnsi" w:hAnsiTheme="minorHAnsi"/>
                <w:sz w:val="20"/>
              </w:rPr>
              <w:t>Hankkeen numero</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EB09DD" w:rsidRPr="00324D02" w:rsidRDefault="00EB09DD">
            <w:pPr>
              <w:spacing w:after="0" w:line="100" w:lineRule="atLeast"/>
              <w:jc w:val="both"/>
              <w:rPr>
                <w:rFonts w:asciiTheme="minorHAnsi" w:eastAsia="Times New Roman" w:hAnsiTheme="minorHAnsi" w:cs="Open Sans"/>
                <w:color w:val="548DD4"/>
                <w:sz w:val="20"/>
                <w:szCs w:val="20"/>
              </w:rPr>
            </w:pPr>
            <w:r w:rsidRPr="00324D02">
              <w:rPr>
                <w:rFonts w:asciiTheme="minorHAnsi" w:hAnsiTheme="minorHAnsi"/>
                <w:color w:val="548DD4"/>
                <w:sz w:val="20"/>
              </w:rPr>
              <w:t>Järjestelmä antaa tämän automaattisesti, kun hanke tallennetaan ensimmäisen kerran.</w:t>
            </w:r>
          </w:p>
        </w:tc>
      </w:tr>
      <w:tr w:rsidR="006C48CD" w:rsidRPr="00324D02" w:rsidTr="00822228">
        <w:trPr>
          <w:trHeight w:val="35"/>
        </w:trPr>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324D02" w:rsidRDefault="006C48CD" w:rsidP="00E95F1C">
            <w:pPr>
              <w:spacing w:after="0"/>
              <w:rPr>
                <w:rFonts w:asciiTheme="minorHAnsi" w:hAnsiTheme="minorHAnsi"/>
                <w:i/>
                <w:sz w:val="20"/>
                <w:szCs w:val="20"/>
              </w:rPr>
            </w:pPr>
            <w:r w:rsidRPr="00324D02">
              <w:rPr>
                <w:rFonts w:asciiTheme="minorHAnsi" w:hAnsiTheme="minorHAnsi"/>
                <w:sz w:val="20"/>
              </w:rPr>
              <w:t>Pääasiallisen kaupunkiviranomaisen nimi</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6C48CD" w:rsidRPr="00324D02" w:rsidRDefault="006C48CD" w:rsidP="00EC2260">
            <w:pPr>
              <w:spacing w:after="0"/>
              <w:rPr>
                <w:rFonts w:asciiTheme="minorHAnsi" w:hAnsiTheme="minorHAnsi" w:cs="Open Sans"/>
                <w:bCs/>
                <w:i/>
                <w:sz w:val="20"/>
                <w:szCs w:val="20"/>
              </w:rPr>
            </w:pPr>
            <w:r w:rsidRPr="00324D02">
              <w:rPr>
                <w:rFonts w:asciiTheme="minorHAnsi" w:hAnsiTheme="minorHAnsi"/>
                <w:i/>
                <w:color w:val="548DD4"/>
                <w:sz w:val="20"/>
              </w:rPr>
              <w:t>(täyttyy automaattisesti)</w:t>
            </w:r>
          </w:p>
        </w:tc>
      </w:tr>
      <w:tr w:rsidR="00A212A8" w:rsidRPr="00324D02" w:rsidTr="00822228">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6C48CD" w:rsidP="008474E8">
            <w:pPr>
              <w:spacing w:after="0"/>
              <w:rPr>
                <w:rFonts w:asciiTheme="minorHAnsi" w:hAnsiTheme="minorHAnsi"/>
                <w:i/>
                <w:sz w:val="20"/>
                <w:szCs w:val="20"/>
              </w:rPr>
            </w:pPr>
            <w:r w:rsidRPr="00324D02">
              <w:rPr>
                <w:rFonts w:asciiTheme="minorHAnsi" w:hAnsiTheme="minorHAnsi"/>
                <w:sz w:val="20"/>
              </w:rPr>
              <w:t>EAKR-osuus</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166DC6" w:rsidP="00EC226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Enint. 80 %</w:t>
            </w:r>
          </w:p>
        </w:tc>
      </w:tr>
      <w:tr w:rsidR="00A212A8" w:rsidRPr="00324D02" w:rsidTr="00822228">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D7072E" w:rsidP="00A212A8">
            <w:pPr>
              <w:spacing w:after="0"/>
              <w:jc w:val="both"/>
              <w:rPr>
                <w:rFonts w:asciiTheme="minorHAnsi" w:hAnsiTheme="minorHAnsi" w:cs="Open Sans"/>
                <w:sz w:val="20"/>
                <w:szCs w:val="20"/>
              </w:rPr>
            </w:pPr>
            <w:r w:rsidRPr="00324D02">
              <w:rPr>
                <w:rFonts w:asciiTheme="minorHAnsi" w:hAnsiTheme="minorHAnsi"/>
                <w:sz w:val="20"/>
              </w:rPr>
              <w:t>Hankkeen kesto</w:t>
            </w:r>
          </w:p>
        </w:tc>
        <w:tc>
          <w:tcPr>
            <w:tcW w:w="2014" w:type="dxa"/>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A212A8" w:rsidP="00A212A8">
            <w:pPr>
              <w:spacing w:after="0"/>
              <w:jc w:val="both"/>
              <w:rPr>
                <w:rFonts w:asciiTheme="minorHAnsi" w:hAnsiTheme="minorHAnsi"/>
                <w:i/>
                <w:sz w:val="20"/>
                <w:szCs w:val="20"/>
              </w:rPr>
            </w:pPr>
            <w:r w:rsidRPr="00324D02">
              <w:rPr>
                <w:rFonts w:asciiTheme="minorHAnsi" w:hAnsiTheme="minorHAnsi"/>
                <w:sz w:val="20"/>
              </w:rPr>
              <w:t>Aloituspäivämäärä</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1631F9" w:rsidP="00E95F1C">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(hankkeen hyväksymispäivämäärä)</w:t>
            </w:r>
          </w:p>
        </w:tc>
      </w:tr>
      <w:tr w:rsidR="00403C75" w:rsidRPr="00324D02" w:rsidTr="00822228">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324D02" w:rsidRDefault="00403C75" w:rsidP="00A212A8">
            <w:pPr>
              <w:spacing w:after="0"/>
              <w:jc w:val="both"/>
              <w:rPr>
                <w:rFonts w:asciiTheme="minorHAnsi" w:hAnsiTheme="minorHAnsi" w:cs="Open Sans"/>
                <w:sz w:val="20"/>
                <w:szCs w:val="20"/>
              </w:rPr>
            </w:pPr>
          </w:p>
        </w:tc>
        <w:tc>
          <w:tcPr>
            <w:tcW w:w="2014" w:type="dxa"/>
            <w:tcBorders>
              <w:top w:val="single" w:sz="4" w:space="0" w:color="000000"/>
              <w:left w:val="single" w:sz="4" w:space="0" w:color="000000"/>
              <w:bottom w:val="single" w:sz="4" w:space="0" w:color="000000"/>
              <w:right w:val="single" w:sz="4" w:space="0" w:color="000000"/>
            </w:tcBorders>
            <w:shd w:val="clear" w:color="auto" w:fill="E5DFEC"/>
          </w:tcPr>
          <w:p w:rsidR="00403C75" w:rsidRPr="00324D02" w:rsidRDefault="00403C75" w:rsidP="00A212A8">
            <w:pPr>
              <w:spacing w:after="0"/>
              <w:jc w:val="both"/>
              <w:rPr>
                <w:rFonts w:asciiTheme="minorHAnsi" w:hAnsiTheme="minorHAnsi" w:cs="Open Sans"/>
                <w:sz w:val="20"/>
                <w:szCs w:val="20"/>
              </w:rPr>
            </w:pPr>
            <w:r w:rsidRPr="00324D02">
              <w:rPr>
                <w:rFonts w:asciiTheme="minorHAnsi" w:hAnsiTheme="minorHAnsi"/>
                <w:sz w:val="20"/>
              </w:rPr>
              <w:t>Päättymispäivämäärä</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403C75" w:rsidRPr="00324D02" w:rsidRDefault="001631F9" w:rsidP="00EC226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Enint.3 vuotta aloituspäivämäärästä</w:t>
            </w:r>
          </w:p>
        </w:tc>
      </w:tr>
      <w:tr w:rsidR="00A212A8" w:rsidRPr="00324D02" w:rsidTr="00822228">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A212A8">
            <w:pPr>
              <w:rPr>
                <w:rFonts w:asciiTheme="minorHAnsi" w:hAnsiTheme="minorHAnsi"/>
                <w:sz w:val="20"/>
                <w:szCs w:val="20"/>
              </w:rPr>
            </w:pPr>
          </w:p>
        </w:tc>
        <w:tc>
          <w:tcPr>
            <w:tcW w:w="2014" w:type="dxa"/>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403C75" w:rsidP="00A212A8">
            <w:pPr>
              <w:spacing w:after="0"/>
              <w:jc w:val="both"/>
              <w:rPr>
                <w:rFonts w:asciiTheme="minorHAnsi" w:hAnsiTheme="minorHAnsi"/>
                <w:i/>
                <w:sz w:val="20"/>
                <w:szCs w:val="20"/>
              </w:rPr>
            </w:pPr>
            <w:r w:rsidRPr="00324D02">
              <w:rPr>
                <w:rFonts w:asciiTheme="minorHAnsi" w:hAnsiTheme="minorHAnsi"/>
                <w:sz w:val="20"/>
              </w:rPr>
              <w:t>Yhteensä kuukausia</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403C75" w:rsidP="00EC226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Lasketaan automaattisesti</w:t>
            </w:r>
          </w:p>
        </w:tc>
      </w:tr>
      <w:tr w:rsidR="00A212A8" w:rsidRPr="00324D02" w:rsidTr="00822228">
        <w:tc>
          <w:tcPr>
            <w:tcW w:w="4282"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324D02" w:rsidRDefault="00A25CC6" w:rsidP="00604455">
            <w:pPr>
              <w:spacing w:after="0"/>
              <w:jc w:val="both"/>
              <w:rPr>
                <w:rFonts w:asciiTheme="minorHAnsi" w:hAnsiTheme="minorHAnsi"/>
                <w:i/>
                <w:sz w:val="20"/>
                <w:szCs w:val="20"/>
              </w:rPr>
            </w:pPr>
            <w:r w:rsidRPr="00324D02">
              <w:rPr>
                <w:rFonts w:asciiTheme="minorHAnsi" w:hAnsiTheme="minorHAnsi"/>
                <w:sz w:val="20"/>
              </w:rPr>
              <w:t>Aihealue</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rsidR="00A212A8" w:rsidRPr="00324D02" w:rsidRDefault="00403C75" w:rsidP="00C34C1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Alasvetovalikko, jossa x aihealuetta, jotka vaihtelevat kutsukohtaisesti.</w:t>
            </w:r>
          </w:p>
        </w:tc>
      </w:tr>
    </w:tbl>
    <w:p w:rsidR="00A77605" w:rsidRPr="00324D02" w:rsidRDefault="00A77605">
      <w:pPr>
        <w:spacing w:after="0" w:line="100" w:lineRule="atLeast"/>
        <w:rPr>
          <w:rFonts w:asciiTheme="minorHAnsi" w:hAnsiTheme="minorHAnsi" w:cs="Open Sans"/>
          <w:sz w:val="20"/>
          <w:szCs w:val="20"/>
        </w:rPr>
      </w:pPr>
    </w:p>
    <w:p w:rsidR="004E20B8" w:rsidRPr="00324D02" w:rsidRDefault="004E20B8">
      <w:pPr>
        <w:spacing w:after="0" w:line="100" w:lineRule="atLeast"/>
        <w:rPr>
          <w:rFonts w:asciiTheme="minorHAnsi" w:hAnsiTheme="minorHAnsi" w:cs="Open Sans"/>
          <w:sz w:val="20"/>
          <w:szCs w:val="20"/>
        </w:rPr>
      </w:pPr>
    </w:p>
    <w:p w:rsidR="00B81374" w:rsidRPr="00324D02" w:rsidRDefault="00A212A8" w:rsidP="00506BEF">
      <w:pPr>
        <w:spacing w:after="60"/>
        <w:jc w:val="both"/>
        <w:rPr>
          <w:rFonts w:asciiTheme="minorHAnsi" w:hAnsiTheme="minorHAnsi"/>
          <w:sz w:val="24"/>
          <w:szCs w:val="24"/>
        </w:rPr>
      </w:pPr>
      <w:r w:rsidRPr="00324D02">
        <w:rPr>
          <w:rFonts w:asciiTheme="minorHAnsi" w:hAnsiTheme="minorHAnsi"/>
          <w:b/>
          <w:color w:val="97A5D4"/>
          <w:sz w:val="24"/>
        </w:rPr>
        <w:t>A.2 Hankkeen yhteenveto</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324D02"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324D02" w:rsidRDefault="00AA3BE1">
            <w:pPr>
              <w:numPr>
                <w:ilvl w:val="0"/>
                <w:numId w:val="15"/>
              </w:numPr>
              <w:spacing w:after="0" w:line="100" w:lineRule="atLeast"/>
              <w:jc w:val="both"/>
              <w:rPr>
                <w:rFonts w:asciiTheme="minorHAnsi" w:hAnsiTheme="minorHAnsi"/>
                <w:sz w:val="20"/>
                <w:szCs w:val="20"/>
              </w:rPr>
            </w:pPr>
            <w:r w:rsidRPr="00324D02">
              <w:rPr>
                <w:rFonts w:asciiTheme="minorHAnsi" w:hAnsiTheme="minorHAnsi"/>
                <w:sz w:val="20"/>
              </w:rPr>
              <w:t>Hankkeen yhteenvedon kuvaus</w:t>
            </w:r>
          </w:p>
        </w:tc>
      </w:tr>
      <w:tr w:rsidR="005E5AB3" w:rsidRPr="00324D02"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324D02" w:rsidRDefault="00222C58" w:rsidP="00822228">
            <w:pPr>
              <w:spacing w:after="60" w:line="100" w:lineRule="atLeast"/>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 xml:space="preserve">Lyhyt kuvaus hankkeen kohteena olevasta haasteesta, esitetystä ratkaisusta, mikä </w:t>
            </w:r>
            <w:r w:rsidR="00822228">
              <w:rPr>
                <w:rFonts w:asciiTheme="minorHAnsi" w:hAnsiTheme="minorHAnsi"/>
                <w:i/>
                <w:color w:val="548DD4"/>
                <w:sz w:val="20"/>
              </w:rPr>
              <w:t xml:space="preserve">tekee </w:t>
            </w:r>
            <w:r w:rsidRPr="00324D02">
              <w:rPr>
                <w:rFonts w:asciiTheme="minorHAnsi" w:hAnsiTheme="minorHAnsi"/>
                <w:i/>
                <w:color w:val="548DD4"/>
                <w:sz w:val="20"/>
              </w:rPr>
              <w:t>siitä omalaatuisen ja innovatiivisen sekä muutoksesta, joka halutaan aikaansaada itse tilanteessa</w:t>
            </w:r>
          </w:p>
        </w:tc>
      </w:tr>
    </w:tbl>
    <w:p w:rsidR="009F18EA" w:rsidRPr="00324D02" w:rsidRDefault="009F18EA" w:rsidP="007579DF">
      <w:pPr>
        <w:rPr>
          <w:rFonts w:asciiTheme="minorHAnsi" w:eastAsia="Times New Roman" w:hAnsiTheme="minorHAnsi" w:cs="Open Sans"/>
          <w:b/>
          <w:color w:val="6E8992"/>
          <w:sz w:val="20"/>
          <w:szCs w:val="20"/>
        </w:rPr>
      </w:pPr>
    </w:p>
    <w:p w:rsidR="005C218F" w:rsidRPr="00324D02" w:rsidRDefault="005E754C" w:rsidP="005E754C">
      <w:pPr>
        <w:tabs>
          <w:tab w:val="left" w:pos="8323"/>
        </w:tabs>
        <w:suppressAutoHyphens w:val="0"/>
        <w:spacing w:after="0" w:line="240" w:lineRule="auto"/>
        <w:rPr>
          <w:rFonts w:asciiTheme="minorHAnsi" w:hAnsiTheme="minorHAnsi"/>
          <w:sz w:val="20"/>
          <w:szCs w:val="20"/>
        </w:rPr>
      </w:pPr>
      <w:r>
        <w:rPr>
          <w:rFonts w:asciiTheme="minorHAnsi" w:hAnsiTheme="minorHAnsi"/>
          <w:sz w:val="20"/>
          <w:szCs w:val="20"/>
        </w:rPr>
        <w:tab/>
      </w:r>
    </w:p>
    <w:p w:rsidR="005C218F" w:rsidRPr="00324D02" w:rsidRDefault="005C218F" w:rsidP="005C218F">
      <w:pPr>
        <w:spacing w:after="60" w:line="100" w:lineRule="atLeast"/>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työsuunnitelmasta</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324D02" w:rsidTr="0089161F">
        <w:tc>
          <w:tcPr>
            <w:tcW w:w="9062" w:type="dxa"/>
            <w:gridSpan w:val="8"/>
            <w:shd w:val="clear" w:color="auto" w:fill="E5DFEC" w:themeFill="accent4" w:themeFillTint="33"/>
          </w:tcPr>
          <w:p w:rsidR="0089161F" w:rsidRPr="00324D02" w:rsidRDefault="0089161F" w:rsidP="0089161F">
            <w:pPr>
              <w:tabs>
                <w:tab w:val="left" w:pos="1777"/>
                <w:tab w:val="center" w:pos="4423"/>
              </w:tabs>
              <w:spacing w:after="0"/>
              <w:rPr>
                <w:rFonts w:asciiTheme="minorHAnsi" w:eastAsia="Times New Roman" w:hAnsiTheme="minorHAnsi" w:cs="Open Sans"/>
                <w:b/>
                <w:i/>
                <w:color w:val="548DD4"/>
                <w:sz w:val="20"/>
                <w:szCs w:val="20"/>
              </w:rPr>
            </w:pPr>
            <w:r w:rsidRPr="00324D02">
              <w:tab/>
            </w:r>
            <w:r w:rsidRPr="00324D02">
              <w:tab/>
            </w:r>
            <w:r w:rsidRPr="00324D02">
              <w:rPr>
                <w:rFonts w:asciiTheme="minorHAnsi" w:hAnsiTheme="minorHAnsi"/>
                <w:b/>
                <w:sz w:val="20"/>
              </w:rPr>
              <w:t>Budjetti – rahoituslähteiden ja kumppaneiden erittely</w:t>
            </w:r>
          </w:p>
        </w:tc>
      </w:tr>
      <w:tr w:rsidR="0089161F" w:rsidRPr="00324D02" w:rsidTr="0089161F">
        <w:tc>
          <w:tcPr>
            <w:tcW w:w="1132" w:type="dxa"/>
            <w:vMerge w:val="restart"/>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Kumppani</w:t>
            </w:r>
          </w:p>
        </w:tc>
        <w:tc>
          <w:tcPr>
            <w:tcW w:w="2265" w:type="dxa"/>
            <w:gridSpan w:val="2"/>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EAKR-yhteisrahoitus</w:t>
            </w:r>
          </w:p>
        </w:tc>
        <w:tc>
          <w:tcPr>
            <w:tcW w:w="3399" w:type="dxa"/>
            <w:gridSpan w:val="3"/>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Panostus</w:t>
            </w:r>
          </w:p>
        </w:tc>
        <w:tc>
          <w:tcPr>
            <w:tcW w:w="2266" w:type="dxa"/>
            <w:gridSpan w:val="2"/>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Yhteensä</w:t>
            </w:r>
          </w:p>
        </w:tc>
      </w:tr>
      <w:tr w:rsidR="0089161F" w:rsidRPr="00324D02" w:rsidTr="0089161F">
        <w:tc>
          <w:tcPr>
            <w:tcW w:w="1132" w:type="dxa"/>
            <w:vMerge/>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EUR</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EAKR-osuus</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Julkinen</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Yksityinen</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Yhteensä</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Budjetti</w:t>
            </w: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sidRPr="00324D02">
              <w:rPr>
                <w:rFonts w:asciiTheme="minorHAnsi" w:hAnsiTheme="minorHAnsi"/>
                <w:i/>
                <w:color w:val="000000" w:themeColor="text1"/>
                <w:sz w:val="20"/>
              </w:rPr>
              <w:t>% hankkeen budjetista</w:t>
            </w:r>
          </w:p>
        </w:tc>
      </w:tr>
      <w:tr w:rsidR="0089161F" w:rsidRPr="00324D02" w:rsidTr="0089161F">
        <w:tc>
          <w:tcPr>
            <w:tcW w:w="1132" w:type="dxa"/>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PP1</w:t>
            </w:r>
          </w:p>
        </w:tc>
        <w:tc>
          <w:tcPr>
            <w:tcW w:w="1132"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324D02" w:rsidTr="0089161F">
        <w:tc>
          <w:tcPr>
            <w:tcW w:w="1132" w:type="dxa"/>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PP2</w:t>
            </w:r>
          </w:p>
        </w:tc>
        <w:tc>
          <w:tcPr>
            <w:tcW w:w="1132"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324D02" w:rsidTr="0089161F">
        <w:tc>
          <w:tcPr>
            <w:tcW w:w="1132" w:type="dxa"/>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w:t>
            </w:r>
          </w:p>
        </w:tc>
        <w:tc>
          <w:tcPr>
            <w:tcW w:w="1132"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RPr="00324D02" w:rsidTr="0089161F">
        <w:tc>
          <w:tcPr>
            <w:tcW w:w="1132" w:type="dxa"/>
          </w:tcPr>
          <w:p w:rsidR="0089161F" w:rsidRPr="00324D02" w:rsidRDefault="0089161F" w:rsidP="0089161F">
            <w:pPr>
              <w:suppressAutoHyphens w:val="0"/>
              <w:spacing w:after="0" w:line="240" w:lineRule="auto"/>
              <w:rPr>
                <w:rFonts w:asciiTheme="minorHAnsi" w:eastAsia="Times New Roman" w:hAnsiTheme="minorHAnsi" w:cs="Open Sans"/>
                <w:color w:val="000000" w:themeColor="text1"/>
                <w:sz w:val="20"/>
                <w:szCs w:val="20"/>
              </w:rPr>
            </w:pPr>
            <w:r w:rsidRPr="00324D02">
              <w:rPr>
                <w:rFonts w:asciiTheme="minorHAnsi" w:hAnsiTheme="minorHAnsi"/>
                <w:color w:val="000000" w:themeColor="text1"/>
                <w:sz w:val="20"/>
              </w:rPr>
              <w:t>Yhteensä</w:t>
            </w:r>
          </w:p>
        </w:tc>
        <w:tc>
          <w:tcPr>
            <w:tcW w:w="1132"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324D02"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324D02"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324D02" w:rsidRDefault="007F598B">
      <w:pPr>
        <w:suppressAutoHyphens w:val="0"/>
        <w:spacing w:after="0" w:line="240" w:lineRule="auto"/>
        <w:rPr>
          <w:rFonts w:asciiTheme="minorHAnsi" w:eastAsia="Times New Roman" w:hAnsiTheme="minorHAnsi" w:cs="Open Sans"/>
          <w:b/>
          <w:color w:val="6E8992"/>
          <w:sz w:val="20"/>
          <w:szCs w:val="20"/>
        </w:rPr>
      </w:pPr>
      <w:r w:rsidRPr="00324D02">
        <w:br w:type="page"/>
      </w:r>
    </w:p>
    <w:p w:rsidR="000518B1" w:rsidRPr="00324D02" w:rsidRDefault="007579DF" w:rsidP="007579DF">
      <w:pPr>
        <w:rPr>
          <w:rFonts w:asciiTheme="minorHAnsi" w:eastAsia="Times New Roman" w:hAnsiTheme="minorHAnsi" w:cs="Open Sans"/>
          <w:b/>
          <w:color w:val="6E8992"/>
          <w:sz w:val="24"/>
          <w:szCs w:val="24"/>
        </w:rPr>
      </w:pPr>
      <w:r w:rsidRPr="00324D02">
        <w:rPr>
          <w:rFonts w:asciiTheme="minorHAnsi" w:hAnsiTheme="minorHAnsi"/>
          <w:b/>
          <w:color w:val="6E8992"/>
          <w:sz w:val="24"/>
        </w:rPr>
        <w:lastRenderedPageBreak/>
        <w:t>PART B – Kumppanuus</w:t>
      </w:r>
    </w:p>
    <w:p w:rsidR="006D4B49" w:rsidRPr="00324D02" w:rsidRDefault="006D4B49" w:rsidP="006D4B49">
      <w:pPr>
        <w:spacing w:after="0" w:line="100" w:lineRule="atLeast"/>
        <w:rPr>
          <w:rFonts w:asciiTheme="minorHAnsi" w:hAnsiTheme="minorHAnsi" w:cs="Open Sans"/>
          <w:b/>
          <w:sz w:val="24"/>
          <w:szCs w:val="24"/>
        </w:rPr>
      </w:pPr>
      <w:r w:rsidRPr="00324D02">
        <w:rPr>
          <w:rFonts w:asciiTheme="minorHAnsi" w:hAnsiTheme="minorHAnsi"/>
          <w:b/>
          <w:sz w:val="24"/>
        </w:rPr>
        <w:t xml:space="preserve">Kumppanuus- Yhteenvetotaulukko </w:t>
      </w:r>
    </w:p>
    <w:p w:rsidR="006D4B49" w:rsidRPr="00324D02" w:rsidRDefault="006D4B49" w:rsidP="006D4B49">
      <w:pPr>
        <w:spacing w:after="0" w:line="100" w:lineRule="atLeast"/>
        <w:rPr>
          <w:rFonts w:asciiTheme="minorHAnsi" w:hAnsiTheme="minorHAnsi" w:cs="Open Sans"/>
          <w:sz w:val="20"/>
          <w:szCs w:val="20"/>
        </w:rPr>
      </w:pPr>
    </w:p>
    <w:p w:rsidR="006D4B49" w:rsidRPr="00324D02" w:rsidRDefault="006D4B49" w:rsidP="005C218F">
      <w:pPr>
        <w:spacing w:after="0"/>
        <w:rPr>
          <w:rFonts w:asciiTheme="minorHAnsi" w:eastAsia="Times New Roman" w:hAnsiTheme="minorHAnsi" w:cs="Open Sans"/>
          <w:i/>
          <w:color w:val="548DD4"/>
          <w:sz w:val="20"/>
          <w:szCs w:val="20"/>
        </w:rPr>
      </w:pPr>
      <w:r w:rsidRPr="00324D02">
        <w:rPr>
          <w:rFonts w:asciiTheme="minorHAnsi" w:hAnsiTheme="minorHAnsi"/>
          <w:b/>
          <w:sz w:val="20"/>
        </w:rPr>
        <w:t>Hankkeen kaupunkiviranomainen</w:t>
      </w:r>
      <w:r w:rsidR="00C34C10">
        <w:rPr>
          <w:rFonts w:asciiTheme="minorHAnsi" w:hAnsiTheme="minorHAnsi"/>
          <w:b/>
          <w:sz w:val="20"/>
        </w:rPr>
        <w:t xml:space="preserve"> </w:t>
      </w:r>
      <w:r w:rsidRPr="00324D02">
        <w:rPr>
          <w:rFonts w:asciiTheme="minorHAnsi" w:hAnsiTheme="minorHAnsi"/>
          <w:b/>
          <w:sz w:val="20"/>
        </w:rPr>
        <w:t>(-viranomaiset) edustaa</w:t>
      </w:r>
      <w:r w:rsidR="00C34C10">
        <w:rPr>
          <w:rFonts w:asciiTheme="minorHAnsi" w:hAnsiTheme="minorHAnsi"/>
          <w:b/>
          <w:sz w:val="20"/>
        </w:rPr>
        <w:t xml:space="preserve"> </w:t>
      </w:r>
      <w:r w:rsidRPr="00324D02">
        <w:rPr>
          <w:rFonts w:asciiTheme="minorHAnsi" w:hAnsiTheme="minorHAnsi"/>
          <w:b/>
          <w:sz w:val="20"/>
        </w:rPr>
        <w:t xml:space="preserve">(edustavat) XXXX asukasta </w:t>
      </w:r>
      <w:r w:rsidRPr="00324D02">
        <w:rPr>
          <w:rFonts w:asciiTheme="minorHAnsi" w:hAnsiTheme="minorHAnsi"/>
          <w:i/>
          <w:color w:val="548DD4"/>
          <w:sz w:val="20"/>
        </w:rPr>
        <w:t>(asukkaiden lukumäärätieto on peräisin kaupunkiviranomaisen</w:t>
      </w:r>
      <w:r w:rsidR="00C34C10">
        <w:rPr>
          <w:rFonts w:asciiTheme="minorHAnsi" w:hAnsiTheme="minorHAnsi"/>
          <w:i/>
          <w:color w:val="548DD4"/>
          <w:sz w:val="20"/>
        </w:rPr>
        <w:t xml:space="preserve"> </w:t>
      </w:r>
      <w:r w:rsidRPr="00324D02">
        <w:rPr>
          <w:rFonts w:asciiTheme="minorHAnsi" w:hAnsiTheme="minorHAnsi"/>
          <w:i/>
          <w:color w:val="548DD4"/>
          <w:sz w:val="20"/>
        </w:rPr>
        <w:t>(-viranomaisten) profiilista</w:t>
      </w:r>
      <w:r w:rsidR="00C34C10">
        <w:rPr>
          <w:rFonts w:asciiTheme="minorHAnsi" w:hAnsiTheme="minorHAnsi"/>
          <w:i/>
          <w:color w:val="548DD4"/>
          <w:sz w:val="20"/>
        </w:rPr>
        <w:t xml:space="preserve"> </w:t>
      </w:r>
      <w:r w:rsidRPr="00324D02">
        <w:rPr>
          <w:rFonts w:asciiTheme="minorHAnsi" w:hAnsiTheme="minorHAnsi"/>
          <w:i/>
          <w:color w:val="548DD4"/>
          <w:sz w:val="20"/>
        </w:rPr>
        <w:t>(profiileista) ja tässä esitetty tieto on yhdistetty tieto)</w:t>
      </w:r>
    </w:p>
    <w:p w:rsidR="006D4B49" w:rsidRPr="00324D02" w:rsidRDefault="006D4B49" w:rsidP="006D4B49">
      <w:pPr>
        <w:spacing w:after="0"/>
        <w:rPr>
          <w:rFonts w:asciiTheme="minorHAnsi" w:eastAsia="Times New Roman" w:hAnsiTheme="minorHAnsi" w:cs="Open Sans"/>
          <w:i/>
          <w:color w:val="548DD4"/>
          <w:sz w:val="20"/>
          <w:szCs w:val="20"/>
        </w:rPr>
      </w:pPr>
    </w:p>
    <w:p w:rsidR="005C218F" w:rsidRPr="00324D02" w:rsidRDefault="005C218F" w:rsidP="006D4B49">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kumppaneiden profiileista</w:t>
      </w:r>
    </w:p>
    <w:tbl>
      <w:tblPr>
        <w:tblStyle w:val="TableGrid"/>
        <w:tblW w:w="9214" w:type="dxa"/>
        <w:tblInd w:w="108" w:type="dxa"/>
        <w:tblLook w:val="04A0" w:firstRow="1" w:lastRow="0" w:firstColumn="1" w:lastColumn="0" w:noHBand="0" w:noVBand="1"/>
      </w:tblPr>
      <w:tblGrid>
        <w:gridCol w:w="2552"/>
        <w:gridCol w:w="3969"/>
        <w:gridCol w:w="2693"/>
      </w:tblGrid>
      <w:tr w:rsidR="006D4B49" w:rsidRPr="00324D02" w:rsidTr="00585B67">
        <w:tc>
          <w:tcPr>
            <w:tcW w:w="2552" w:type="dxa"/>
            <w:shd w:val="clear" w:color="auto" w:fill="E5DFEC" w:themeFill="accent4" w:themeFillTint="33"/>
          </w:tcPr>
          <w:p w:rsidR="006D4B49" w:rsidRPr="00324D02" w:rsidRDefault="006D4B49" w:rsidP="00585B67">
            <w:pPr>
              <w:tabs>
                <w:tab w:val="center" w:pos="1876"/>
              </w:tabs>
              <w:spacing w:after="0"/>
              <w:jc w:val="center"/>
              <w:rPr>
                <w:rFonts w:asciiTheme="minorHAnsi" w:hAnsiTheme="minorHAnsi" w:cs="Open Sans"/>
                <w:b/>
                <w:sz w:val="20"/>
                <w:szCs w:val="20"/>
              </w:rPr>
            </w:pPr>
            <w:r w:rsidRPr="00324D02">
              <w:rPr>
                <w:rFonts w:asciiTheme="minorHAnsi" w:hAnsiTheme="minorHAnsi"/>
                <w:b/>
                <w:sz w:val="20"/>
              </w:rPr>
              <w:t>Rooli</w:t>
            </w:r>
          </w:p>
        </w:tc>
        <w:tc>
          <w:tcPr>
            <w:tcW w:w="3969" w:type="dxa"/>
            <w:shd w:val="clear" w:color="auto" w:fill="E5DFEC" w:themeFill="accent4" w:themeFillTint="33"/>
          </w:tcPr>
          <w:p w:rsidR="006D4B49" w:rsidRPr="00324D02" w:rsidRDefault="006D4B49" w:rsidP="00585B67">
            <w:pPr>
              <w:tabs>
                <w:tab w:val="center" w:pos="1876"/>
              </w:tabs>
              <w:spacing w:after="0"/>
              <w:jc w:val="center"/>
              <w:rPr>
                <w:rFonts w:asciiTheme="minorHAnsi" w:hAnsiTheme="minorHAnsi" w:cs="Open Sans"/>
                <w:b/>
                <w:sz w:val="20"/>
                <w:szCs w:val="20"/>
              </w:rPr>
            </w:pPr>
            <w:r w:rsidRPr="00324D02">
              <w:rPr>
                <w:rFonts w:asciiTheme="minorHAnsi" w:hAnsiTheme="minorHAnsi"/>
                <w:b/>
                <w:sz w:val="20"/>
              </w:rPr>
              <w:t>Organisaation nimi</w:t>
            </w:r>
          </w:p>
        </w:tc>
        <w:tc>
          <w:tcPr>
            <w:tcW w:w="2693" w:type="dxa"/>
            <w:shd w:val="clear" w:color="auto" w:fill="E5DFEC" w:themeFill="accent4" w:themeFillTint="33"/>
          </w:tcPr>
          <w:p w:rsidR="006D4B49" w:rsidRPr="00324D02" w:rsidRDefault="006D4B49" w:rsidP="00585B67">
            <w:pPr>
              <w:tabs>
                <w:tab w:val="center" w:pos="1876"/>
              </w:tabs>
              <w:spacing w:after="0"/>
              <w:jc w:val="center"/>
              <w:rPr>
                <w:rFonts w:asciiTheme="minorHAnsi" w:hAnsiTheme="minorHAnsi" w:cs="Open Sans"/>
                <w:b/>
                <w:sz w:val="20"/>
                <w:szCs w:val="20"/>
              </w:rPr>
            </w:pPr>
            <w:r w:rsidRPr="00324D02">
              <w:rPr>
                <w:rFonts w:asciiTheme="minorHAnsi" w:hAnsiTheme="minorHAnsi"/>
                <w:b/>
                <w:sz w:val="20"/>
              </w:rPr>
              <w:t>Maa</w:t>
            </w:r>
          </w:p>
        </w:tc>
      </w:tr>
      <w:tr w:rsidR="006D4B49" w:rsidRPr="00324D02" w:rsidTr="00585B67">
        <w:tc>
          <w:tcPr>
            <w:tcW w:w="2552" w:type="dxa"/>
            <w:shd w:val="clear" w:color="auto" w:fill="FFFFFF" w:themeFill="background1"/>
          </w:tcPr>
          <w:p w:rsidR="006D4B49" w:rsidRPr="00324D02" w:rsidRDefault="006D4B49" w:rsidP="006D4B49">
            <w:pPr>
              <w:rPr>
                <w:rFonts w:asciiTheme="minorHAnsi" w:hAnsiTheme="minorHAnsi" w:cs="Open Sans"/>
                <w:sz w:val="20"/>
                <w:szCs w:val="20"/>
              </w:rPr>
            </w:pPr>
            <w:r w:rsidRPr="00324D02">
              <w:rPr>
                <w:rFonts w:asciiTheme="minorHAnsi" w:hAnsiTheme="minorHAnsi"/>
                <w:sz w:val="20"/>
              </w:rPr>
              <w:t>Kaupunkiviranomainen</w:t>
            </w:r>
          </w:p>
        </w:tc>
        <w:tc>
          <w:tcPr>
            <w:tcW w:w="3969" w:type="dxa"/>
            <w:shd w:val="clear" w:color="auto" w:fill="FFFFFF" w:themeFill="background1"/>
          </w:tcPr>
          <w:p w:rsidR="006D4B49" w:rsidRPr="00324D02" w:rsidRDefault="00DB7423" w:rsidP="006D4B49">
            <w:pPr>
              <w:rPr>
                <w:rFonts w:asciiTheme="minorHAnsi" w:hAnsiTheme="minorHAnsi" w:cs="Open Sans"/>
                <w:sz w:val="20"/>
                <w:szCs w:val="20"/>
              </w:rPr>
            </w:pPr>
            <w:r w:rsidRPr="00324D02">
              <w:rPr>
                <w:rFonts w:asciiTheme="minorHAnsi" w:hAnsiTheme="minorHAnsi"/>
                <w:sz w:val="20"/>
              </w:rPr>
              <w:t>XXX</w:t>
            </w:r>
          </w:p>
        </w:tc>
        <w:tc>
          <w:tcPr>
            <w:tcW w:w="2693" w:type="dxa"/>
            <w:shd w:val="clear" w:color="auto" w:fill="FFFFFF" w:themeFill="background1"/>
          </w:tcPr>
          <w:p w:rsidR="006D4B49" w:rsidRPr="00324D02" w:rsidRDefault="005E754C" w:rsidP="006D4B49">
            <w:pPr>
              <w:rPr>
                <w:rFonts w:asciiTheme="minorHAnsi" w:hAnsiTheme="minorHAnsi" w:cs="Open Sans"/>
                <w:sz w:val="20"/>
                <w:szCs w:val="20"/>
              </w:rPr>
            </w:pPr>
            <w:r w:rsidRPr="00324D02">
              <w:rPr>
                <w:rFonts w:asciiTheme="minorHAnsi" w:hAnsiTheme="minorHAnsi"/>
                <w:sz w:val="20"/>
              </w:rPr>
              <w:t>X</w:t>
            </w:r>
          </w:p>
        </w:tc>
      </w:tr>
      <w:tr w:rsidR="006D4B49" w:rsidRPr="00324D02" w:rsidTr="00585B67">
        <w:tc>
          <w:tcPr>
            <w:tcW w:w="2552" w:type="dxa"/>
            <w:shd w:val="clear" w:color="auto" w:fill="FFFFFF" w:themeFill="background1"/>
          </w:tcPr>
          <w:p w:rsidR="006D4B49" w:rsidRPr="00324D02" w:rsidRDefault="006D4B49" w:rsidP="006D4B49">
            <w:pPr>
              <w:rPr>
                <w:rFonts w:asciiTheme="minorHAnsi" w:hAnsiTheme="minorHAnsi" w:cs="Open Sans"/>
                <w:sz w:val="20"/>
                <w:szCs w:val="20"/>
              </w:rPr>
            </w:pPr>
            <w:r w:rsidRPr="00324D02">
              <w:rPr>
                <w:rFonts w:asciiTheme="minorHAnsi" w:hAnsiTheme="minorHAnsi"/>
                <w:sz w:val="20"/>
              </w:rPr>
              <w:t>Tytärkaupunkiviranomainen</w:t>
            </w:r>
          </w:p>
        </w:tc>
        <w:tc>
          <w:tcPr>
            <w:tcW w:w="3969" w:type="dxa"/>
            <w:shd w:val="clear" w:color="auto" w:fill="FFFFFF" w:themeFill="background1"/>
          </w:tcPr>
          <w:p w:rsidR="006D4B49" w:rsidRPr="00324D02" w:rsidRDefault="00DB7423" w:rsidP="006D4B49">
            <w:pPr>
              <w:rPr>
                <w:rFonts w:asciiTheme="minorHAnsi" w:hAnsiTheme="minorHAnsi" w:cs="Open Sans"/>
                <w:sz w:val="20"/>
                <w:szCs w:val="20"/>
              </w:rPr>
            </w:pPr>
            <w:r w:rsidRPr="00324D02">
              <w:rPr>
                <w:rFonts w:asciiTheme="minorHAnsi" w:hAnsiTheme="minorHAnsi"/>
                <w:sz w:val="20"/>
              </w:rPr>
              <w:t>YYY</w:t>
            </w:r>
          </w:p>
        </w:tc>
        <w:tc>
          <w:tcPr>
            <w:tcW w:w="2693" w:type="dxa"/>
            <w:shd w:val="clear" w:color="auto" w:fill="FFFFFF" w:themeFill="background1"/>
          </w:tcPr>
          <w:p w:rsidR="006D4B49" w:rsidRPr="00324D02" w:rsidRDefault="005E754C" w:rsidP="006D4B49">
            <w:pPr>
              <w:rPr>
                <w:rFonts w:asciiTheme="minorHAnsi" w:hAnsiTheme="minorHAnsi" w:cs="Open Sans"/>
                <w:sz w:val="20"/>
                <w:szCs w:val="20"/>
              </w:rPr>
            </w:pPr>
            <w:r w:rsidRPr="00324D02">
              <w:rPr>
                <w:rFonts w:asciiTheme="minorHAnsi" w:hAnsiTheme="minorHAnsi"/>
                <w:sz w:val="20"/>
              </w:rPr>
              <w:t>X</w:t>
            </w:r>
          </w:p>
        </w:tc>
      </w:tr>
      <w:tr w:rsidR="006D4B49" w:rsidRPr="00324D02" w:rsidTr="00585B67">
        <w:tc>
          <w:tcPr>
            <w:tcW w:w="2552" w:type="dxa"/>
            <w:shd w:val="clear" w:color="auto" w:fill="FFFFFF" w:themeFill="background1"/>
          </w:tcPr>
          <w:p w:rsidR="006D4B49" w:rsidRPr="00324D02" w:rsidRDefault="006D4B49" w:rsidP="006D4B49">
            <w:pPr>
              <w:rPr>
                <w:rFonts w:asciiTheme="minorHAnsi" w:hAnsiTheme="minorHAnsi" w:cs="Open Sans"/>
                <w:sz w:val="20"/>
                <w:szCs w:val="20"/>
              </w:rPr>
            </w:pPr>
            <w:r w:rsidRPr="00324D02">
              <w:rPr>
                <w:rFonts w:asciiTheme="minorHAnsi" w:hAnsiTheme="minorHAnsi"/>
                <w:sz w:val="20"/>
              </w:rPr>
              <w:t>Toimituskumppani</w:t>
            </w:r>
          </w:p>
        </w:tc>
        <w:tc>
          <w:tcPr>
            <w:tcW w:w="3969" w:type="dxa"/>
            <w:shd w:val="clear" w:color="auto" w:fill="FFFFFF" w:themeFill="background1"/>
          </w:tcPr>
          <w:p w:rsidR="006D4B49" w:rsidRPr="00324D02" w:rsidRDefault="00DB7423" w:rsidP="006D4B49">
            <w:pPr>
              <w:rPr>
                <w:rFonts w:asciiTheme="minorHAnsi" w:hAnsiTheme="minorHAnsi" w:cs="Open Sans"/>
                <w:sz w:val="20"/>
                <w:szCs w:val="20"/>
              </w:rPr>
            </w:pPr>
            <w:r w:rsidRPr="00324D02">
              <w:rPr>
                <w:rFonts w:asciiTheme="minorHAnsi" w:hAnsiTheme="minorHAnsi"/>
                <w:sz w:val="20"/>
              </w:rPr>
              <w:t>ZZZ</w:t>
            </w:r>
          </w:p>
        </w:tc>
        <w:tc>
          <w:tcPr>
            <w:tcW w:w="2693" w:type="dxa"/>
            <w:shd w:val="clear" w:color="auto" w:fill="FFFFFF" w:themeFill="background1"/>
          </w:tcPr>
          <w:p w:rsidR="006D4B49" w:rsidRPr="00324D02" w:rsidRDefault="005E754C" w:rsidP="006D4B49">
            <w:pPr>
              <w:rPr>
                <w:rFonts w:asciiTheme="minorHAnsi" w:hAnsiTheme="minorHAnsi" w:cs="Open Sans"/>
                <w:sz w:val="20"/>
                <w:szCs w:val="20"/>
              </w:rPr>
            </w:pPr>
            <w:r w:rsidRPr="00324D02">
              <w:rPr>
                <w:rFonts w:asciiTheme="minorHAnsi" w:hAnsiTheme="minorHAnsi"/>
                <w:sz w:val="20"/>
              </w:rPr>
              <w:t>X</w:t>
            </w:r>
          </w:p>
        </w:tc>
      </w:tr>
      <w:tr w:rsidR="006D4B49" w:rsidRPr="00324D02" w:rsidTr="00585B67">
        <w:tc>
          <w:tcPr>
            <w:tcW w:w="2552" w:type="dxa"/>
            <w:shd w:val="clear" w:color="auto" w:fill="FFFFFF" w:themeFill="background1"/>
          </w:tcPr>
          <w:p w:rsidR="006D4B49" w:rsidRPr="00324D02" w:rsidRDefault="006D4B49" w:rsidP="006D4B49">
            <w:pPr>
              <w:rPr>
                <w:rFonts w:asciiTheme="minorHAnsi" w:hAnsiTheme="minorHAnsi" w:cs="Open Sans"/>
                <w:sz w:val="20"/>
                <w:szCs w:val="20"/>
              </w:rPr>
            </w:pPr>
            <w:r w:rsidRPr="00324D02">
              <w:rPr>
                <w:rFonts w:asciiTheme="minorHAnsi" w:hAnsiTheme="minorHAnsi"/>
                <w:sz w:val="20"/>
              </w:rPr>
              <w:t>Toimituskumppani</w:t>
            </w:r>
          </w:p>
        </w:tc>
        <w:tc>
          <w:tcPr>
            <w:tcW w:w="3969" w:type="dxa"/>
            <w:shd w:val="clear" w:color="auto" w:fill="FFFFFF" w:themeFill="background1"/>
          </w:tcPr>
          <w:p w:rsidR="006D4B49" w:rsidRPr="00324D02" w:rsidRDefault="00DB7423" w:rsidP="006D4B49">
            <w:pPr>
              <w:rPr>
                <w:rFonts w:asciiTheme="minorHAnsi" w:hAnsiTheme="minorHAnsi" w:cs="Open Sans"/>
                <w:sz w:val="20"/>
                <w:szCs w:val="20"/>
              </w:rPr>
            </w:pPr>
            <w:r w:rsidRPr="00324D02">
              <w:rPr>
                <w:rFonts w:asciiTheme="minorHAnsi" w:hAnsiTheme="minorHAnsi"/>
                <w:sz w:val="20"/>
              </w:rPr>
              <w:t>WWW</w:t>
            </w:r>
          </w:p>
        </w:tc>
        <w:tc>
          <w:tcPr>
            <w:tcW w:w="2693" w:type="dxa"/>
            <w:shd w:val="clear" w:color="auto" w:fill="FFFFFF" w:themeFill="background1"/>
          </w:tcPr>
          <w:p w:rsidR="006D4B49" w:rsidRPr="00324D02" w:rsidRDefault="005E754C" w:rsidP="006D4B49">
            <w:pPr>
              <w:rPr>
                <w:rFonts w:asciiTheme="minorHAnsi" w:hAnsiTheme="minorHAnsi" w:cs="Open Sans"/>
                <w:sz w:val="20"/>
                <w:szCs w:val="20"/>
              </w:rPr>
            </w:pPr>
            <w:r w:rsidRPr="00324D02">
              <w:rPr>
                <w:rFonts w:asciiTheme="minorHAnsi" w:hAnsiTheme="minorHAnsi"/>
                <w:sz w:val="20"/>
              </w:rPr>
              <w:t>X</w:t>
            </w:r>
          </w:p>
        </w:tc>
      </w:tr>
    </w:tbl>
    <w:p w:rsidR="006D4B49" w:rsidRPr="00324D02" w:rsidRDefault="006D4B49" w:rsidP="00D72334">
      <w:pPr>
        <w:spacing w:after="0"/>
        <w:rPr>
          <w:rFonts w:asciiTheme="minorHAnsi" w:hAnsiTheme="minorHAnsi" w:cs="Open Sans"/>
          <w:sz w:val="20"/>
          <w:szCs w:val="20"/>
        </w:rPr>
      </w:pPr>
    </w:p>
    <w:p w:rsidR="00D72334" w:rsidRPr="00324D02" w:rsidRDefault="00D72334" w:rsidP="00D72334">
      <w:pPr>
        <w:spacing w:after="0"/>
        <w:rPr>
          <w:rFonts w:asciiTheme="minorHAnsi" w:eastAsia="Times New Roman" w:hAnsiTheme="minorHAnsi" w:cs="Open Sans"/>
          <w:b/>
          <w:color w:val="6E8992"/>
          <w:sz w:val="24"/>
          <w:szCs w:val="24"/>
        </w:rPr>
      </w:pPr>
      <w:r w:rsidRPr="00324D02">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324D02"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324D02" w:rsidRDefault="00AD3D4F" w:rsidP="007579DF">
            <w:pPr>
              <w:spacing w:after="0"/>
              <w:rPr>
                <w:rFonts w:asciiTheme="minorHAnsi" w:hAnsiTheme="minorHAnsi"/>
                <w:sz w:val="20"/>
                <w:szCs w:val="20"/>
              </w:rPr>
            </w:pPr>
            <w:r w:rsidRPr="00324D02">
              <w:rPr>
                <w:rFonts w:asciiTheme="minorHAnsi" w:hAnsiTheme="minorHAnsi"/>
                <w:b/>
                <w:sz w:val="20"/>
              </w:rPr>
              <w:t xml:space="preserve">Kaupunkiviranomainen </w:t>
            </w:r>
          </w:p>
        </w:tc>
      </w:tr>
      <w:tr w:rsidR="007579DF"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324D02" w:rsidRDefault="007579DF" w:rsidP="00604455">
            <w:pPr>
              <w:spacing w:after="0"/>
              <w:rPr>
                <w:rFonts w:asciiTheme="minorHAnsi" w:hAnsiTheme="minorHAnsi"/>
                <w:color w:val="548DD4"/>
                <w:sz w:val="20"/>
                <w:szCs w:val="20"/>
              </w:rPr>
            </w:pPr>
            <w:r w:rsidRPr="00324D02">
              <w:rPr>
                <w:rFonts w:asciiTheme="minorHAnsi" w:hAnsiTheme="minorHAnsi"/>
                <w:sz w:val="20"/>
              </w:rPr>
              <w:t>Organisaation nimi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324D02" w:rsidRDefault="007579DF" w:rsidP="007579DF">
            <w:pPr>
              <w:spacing w:after="0"/>
              <w:rPr>
                <w:rFonts w:asciiTheme="minorHAnsi" w:hAnsiTheme="minorHAnsi" w:cs="Open Sans"/>
                <w:bCs/>
                <w:color w:val="548DD4"/>
                <w:sz w:val="20"/>
                <w:szCs w:val="20"/>
              </w:rPr>
            </w:pPr>
          </w:p>
        </w:tc>
      </w:tr>
      <w:tr w:rsidR="00FE20D2"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324D02" w:rsidRDefault="00FE20D2" w:rsidP="00585B67">
            <w:pPr>
              <w:tabs>
                <w:tab w:val="center" w:pos="1876"/>
              </w:tabs>
              <w:spacing w:after="0"/>
              <w:rPr>
                <w:rFonts w:asciiTheme="minorHAnsi" w:hAnsiTheme="minorHAnsi" w:cs="Open Sans"/>
                <w:sz w:val="20"/>
                <w:szCs w:val="20"/>
              </w:rPr>
            </w:pPr>
            <w:r w:rsidRPr="00324D02">
              <w:rPr>
                <w:rFonts w:asciiTheme="minorHAnsi" w:hAnsiTheme="minorHAnsi"/>
                <w:sz w:val="20"/>
              </w:rPr>
              <w:t>Jäsenvaltio</w:t>
            </w:r>
            <w:r w:rsidRPr="00324D02">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324D02" w:rsidRDefault="00FE20D2">
            <w:pPr>
              <w:spacing w:after="0"/>
              <w:rPr>
                <w:rFonts w:asciiTheme="minorHAnsi" w:hAnsiTheme="minorHAnsi" w:cs="Open Sans"/>
                <w:bCs/>
                <w:color w:val="548DD4"/>
                <w:sz w:val="20"/>
                <w:szCs w:val="20"/>
              </w:rPr>
            </w:pPr>
          </w:p>
        </w:tc>
      </w:tr>
      <w:tr w:rsidR="00FE20D2"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324D02" w:rsidRDefault="003321E9">
            <w:pPr>
              <w:spacing w:after="0"/>
              <w:rPr>
                <w:rFonts w:asciiTheme="minorHAnsi" w:hAnsiTheme="minorHAnsi" w:cs="Open Sans"/>
                <w:sz w:val="20"/>
                <w:szCs w:val="20"/>
              </w:rPr>
            </w:pPr>
            <w:r w:rsidRPr="00324D02">
              <w:rPr>
                <w:rFonts w:asciiTheme="minorHAnsi" w:hAnsiTheme="minorHAnsi"/>
                <w:sz w:val="20"/>
              </w:rPr>
              <w:t>Yhteystiedot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324D02" w:rsidRDefault="00FE20D2">
            <w:pPr>
              <w:spacing w:after="0"/>
              <w:rPr>
                <w:rFonts w:asciiTheme="minorHAnsi" w:hAnsiTheme="minorHAnsi" w:cs="Open Sans"/>
                <w:bCs/>
                <w:color w:val="548DD4"/>
                <w:sz w:val="20"/>
                <w:szCs w:val="20"/>
              </w:rPr>
            </w:pP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pPr>
              <w:spacing w:after="0"/>
              <w:rPr>
                <w:rFonts w:asciiTheme="minorHAnsi" w:hAnsiTheme="minorHAnsi" w:cs="Open Sans"/>
                <w:sz w:val="20"/>
                <w:szCs w:val="20"/>
              </w:rPr>
            </w:pPr>
            <w:r w:rsidRPr="00324D02">
              <w:rPr>
                <w:rFonts w:asciiTheme="minorHAnsi" w:hAnsiTheme="minorHAnsi"/>
                <w:sz w:val="20"/>
              </w:rPr>
              <w:t>Asukasmäärä</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AA3BE1">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Hakijoiden kuuluu ilmoittaa ne tiedot, joiden lähteenä on </w:t>
            </w:r>
            <w:r w:rsidRPr="00AE2764">
              <w:rPr>
                <w:rFonts w:asciiTheme="minorHAnsi" w:hAnsiTheme="minorHAnsi"/>
                <w:i/>
                <w:color w:val="548DD4"/>
                <w:sz w:val="20"/>
              </w:rPr>
              <w:t>Eurostat</w:t>
            </w: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7579DF">
            <w:pPr>
              <w:spacing w:after="0"/>
              <w:rPr>
                <w:rFonts w:asciiTheme="minorHAnsi" w:hAnsiTheme="minorHAnsi"/>
                <w:i/>
                <w:sz w:val="20"/>
                <w:szCs w:val="20"/>
              </w:rPr>
            </w:pPr>
            <w:r w:rsidRPr="00324D02">
              <w:rPr>
                <w:rFonts w:asciiTheme="minorHAnsi" w:hAnsiTheme="minorHAnsi"/>
                <w:sz w:val="20"/>
              </w:rPr>
              <w:t>Hankkeessa mukana olevat osastot/yksiköt/jaostot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3321E9" w:rsidP="00E723E6">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luetellaan ne muut osastot, yksiköt ja jaostot, jotka ovat mukana hankkeen toteutuksessa. Kunkin osaston, yksikön tai jaoston osalta tulee toimittaa tiedot sen roolista toteutusvaiheessa sekä kunkin vastuuhenkilön nimi ja hänen asemansa osastossa, yksikössä tai jaostossa.</w:t>
            </w:r>
          </w:p>
        </w:tc>
      </w:tr>
      <w:tr w:rsidR="00AA3BE1" w:rsidRPr="00324D02"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7579DF">
            <w:pPr>
              <w:spacing w:after="0"/>
              <w:rPr>
                <w:rFonts w:asciiTheme="minorHAnsi" w:hAnsiTheme="minorHAnsi"/>
                <w:color w:val="548DD4"/>
                <w:sz w:val="20"/>
                <w:szCs w:val="20"/>
              </w:rPr>
            </w:pPr>
            <w:r w:rsidRPr="00324D02">
              <w:rPr>
                <w:rFonts w:asciiTheme="minorHAnsi" w:hAnsiTheme="minorHAnsi"/>
                <w:sz w:val="20"/>
              </w:rPr>
              <w:t>Yhteyshenkilö ja hänen yhteystietonsa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C34C1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Tähän kohtaan merkitään hankkeen vetäjänä toimivan henkilön nimi, asema ja yhteystiedot. Tämä henkilö tulee toimimaan pääasiallisena yhteyshenkilönä Permanent Secretariat -sihteeristöön nähden hankkeen toteutuksen aikana.</w:t>
            </w: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D23E46">
            <w:pPr>
              <w:spacing w:after="0"/>
              <w:rPr>
                <w:rFonts w:asciiTheme="minorHAnsi" w:hAnsiTheme="minorHAnsi"/>
                <w:color w:val="548DD4"/>
                <w:sz w:val="20"/>
                <w:szCs w:val="20"/>
              </w:rPr>
            </w:pPr>
            <w:r w:rsidRPr="00324D02">
              <w:rPr>
                <w:rFonts w:asciiTheme="minorHAnsi" w:hAnsiTheme="minorHAnsi"/>
                <w:sz w:val="20"/>
              </w:rPr>
              <w:t>Y-tunnus (arvonlisäverotunnus)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540335">
            <w:pPr>
              <w:spacing w:after="0"/>
              <w:rPr>
                <w:rFonts w:asciiTheme="minorHAnsi" w:eastAsia="Times New Roman" w:hAnsiTheme="minorHAnsi" w:cs="Open Sans"/>
                <w:i/>
                <w:color w:val="548DD4"/>
                <w:sz w:val="20"/>
                <w:szCs w:val="20"/>
              </w:rPr>
            </w:pP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57237B">
            <w:pPr>
              <w:spacing w:after="0"/>
              <w:rPr>
                <w:rFonts w:asciiTheme="minorHAnsi" w:hAnsiTheme="minorHAnsi"/>
                <w:color w:val="548DD4"/>
                <w:sz w:val="20"/>
                <w:szCs w:val="20"/>
              </w:rPr>
            </w:pPr>
            <w:r w:rsidRPr="00324D02">
              <w:rPr>
                <w:rFonts w:asciiTheme="minorHAnsi" w:hAnsiTheme="minorHAnsi"/>
                <w:sz w:val="20"/>
              </w:rPr>
              <w:t>Alv perittävä</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C34C1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Alasvetovalikko, jossa: Kyllä, Ei, Osittain</w:t>
            </w: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921C0C">
            <w:pPr>
              <w:spacing w:after="0"/>
              <w:rPr>
                <w:rFonts w:asciiTheme="minorHAnsi" w:hAnsiTheme="minorHAnsi"/>
                <w:color w:val="548DD4"/>
                <w:sz w:val="20"/>
                <w:szCs w:val="20"/>
              </w:rPr>
            </w:pPr>
            <w:r w:rsidRPr="00324D02">
              <w:rPr>
                <w:rFonts w:asciiTheme="minorHAnsi" w:hAnsiTheme="minorHAnsi"/>
                <w:sz w:val="20"/>
              </w:rPr>
              <w:t>Henkilöstökulut, joiden perimisen perustana on/ovat:</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921C0C">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Vedä alas:</w:t>
            </w:r>
          </w:p>
          <w:p w:rsidR="00AA3BE1" w:rsidRPr="00324D02"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Kiinteä hinta (20 % kaikista muista välittömistä kuluista mutta ei henkilöstökuluista)</w:t>
            </w:r>
          </w:p>
          <w:p w:rsidR="00AA3BE1" w:rsidRPr="00324D02"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Todelliset kulut</w:t>
            </w: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AA3BE1">
            <w:pPr>
              <w:spacing w:after="0"/>
              <w:rPr>
                <w:rFonts w:asciiTheme="minorHAnsi" w:hAnsiTheme="minorHAnsi"/>
                <w:color w:val="548DD4"/>
                <w:sz w:val="20"/>
                <w:szCs w:val="20"/>
              </w:rPr>
            </w:pPr>
            <w:r w:rsidRPr="00324D02">
              <w:rPr>
                <w:rFonts w:asciiTheme="minorHAnsi" w:hAnsiTheme="minorHAnsi"/>
                <w:sz w:val="20"/>
              </w:rPr>
              <w:t>Pätevyydet ja kokemukset liittyen hankkeen kohteena olevaan haasteeseen?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AA3BE1">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 xml:space="preserve"> [500 lyöntiä]</w:t>
            </w:r>
            <w:r w:rsidRPr="00324D02">
              <w:rPr>
                <w:rFonts w:asciiTheme="minorHAnsi" w:hAnsiTheme="minorHAnsi"/>
                <w:i/>
                <w:color w:val="548DD4"/>
                <w:sz w:val="20"/>
              </w:rPr>
              <w:t xml:space="preserve"> Kuvaus organisaation pääasiallisista lakisääteisistä ja operationaalista pätevyyksistä ja kokemuksista liittyen hankkeen kohteena olevaan haasteeseen ja esitettyyn hankkeeseen. Tässä on pyrittävä osoittamaan, että hakemuksen jättävällä organisaatiolla on parhaat edellytykset toteuttaa hanke.</w:t>
            </w:r>
          </w:p>
        </w:tc>
      </w:tr>
      <w:tr w:rsidR="00AA3BE1" w:rsidRPr="00324D02"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324D02" w:rsidRDefault="00AA3BE1" w:rsidP="00AA3BE1">
            <w:pPr>
              <w:spacing w:after="0"/>
              <w:rPr>
                <w:rFonts w:asciiTheme="minorHAnsi" w:hAnsiTheme="minorHAnsi" w:cs="Open Sans"/>
                <w:bCs/>
                <w:color w:val="548DD4"/>
                <w:sz w:val="20"/>
                <w:szCs w:val="20"/>
              </w:rPr>
            </w:pPr>
            <w:r w:rsidRPr="00324D02">
              <w:rPr>
                <w:rFonts w:asciiTheme="minorHAnsi" w:hAnsiTheme="minorHAnsi"/>
                <w:sz w:val="20"/>
              </w:rPr>
              <w:lastRenderedPageBreak/>
              <w:t>Kokemus osallistumisesta EU:n yhteisrahoittamiin hankkeisiin tai muihin kansainvälisiin hankkeisiin ja/tai niiden hallinnoimisesta.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324D02" w:rsidRDefault="00AA3BE1" w:rsidP="00150E34">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soveltuvin osin organisaation pääasialliset kokemukset osallistumisesta EU:n yhteisrahoittamiin hankkeisiin tai muihin kansainvälisiin hankkeisiin ja/tai niiden hallinnoimisesta</w:t>
            </w:r>
          </w:p>
        </w:tc>
      </w:tr>
    </w:tbl>
    <w:p w:rsidR="00AE2764" w:rsidRDefault="00AE2764">
      <w:pPr>
        <w:spacing w:after="0" w:line="100" w:lineRule="atLeast"/>
        <w:rPr>
          <w:rFonts w:asciiTheme="minorHAnsi" w:hAnsiTheme="minorHAnsi"/>
          <w:b/>
          <w:sz w:val="20"/>
        </w:rPr>
      </w:pPr>
    </w:p>
    <w:p w:rsidR="00062845" w:rsidRPr="00324D02" w:rsidRDefault="00062845">
      <w:pPr>
        <w:spacing w:after="0" w:line="100" w:lineRule="atLeast"/>
        <w:rPr>
          <w:rFonts w:asciiTheme="minorHAnsi" w:hAnsiTheme="minorHAnsi" w:cs="Open Sans"/>
          <w:b/>
          <w:sz w:val="20"/>
          <w:szCs w:val="20"/>
        </w:rPr>
      </w:pPr>
      <w:r w:rsidRPr="00324D02">
        <w:rPr>
          <w:rFonts w:asciiTheme="minorHAnsi" w:hAnsiTheme="minorHAnsi"/>
          <w:b/>
          <w:sz w:val="20"/>
        </w:rPr>
        <w:t>Bud</w:t>
      </w:r>
      <w:r w:rsidR="00C34C10">
        <w:rPr>
          <w:rFonts w:asciiTheme="minorHAnsi" w:hAnsiTheme="minorHAnsi"/>
          <w:b/>
          <w:sz w:val="20"/>
        </w:rPr>
        <w:t>jetin tiivistelmä kaupunkiviran</w:t>
      </w:r>
      <w:r w:rsidRPr="00324D02">
        <w:rPr>
          <w:rFonts w:asciiTheme="minorHAnsi" w:hAnsiTheme="minorHAnsi"/>
          <w:b/>
          <w:sz w:val="20"/>
        </w:rPr>
        <w:t xml:space="preserve">omaisen osalta </w:t>
      </w:r>
    </w:p>
    <w:p w:rsidR="00B95489" w:rsidRPr="00324D02" w:rsidRDefault="00B95489" w:rsidP="00B95489">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työsuunnitelmasta</w:t>
      </w:r>
    </w:p>
    <w:tbl>
      <w:tblPr>
        <w:tblStyle w:val="TableGrid"/>
        <w:tblW w:w="0" w:type="auto"/>
        <w:tblInd w:w="137" w:type="dxa"/>
        <w:tblLook w:val="04A0" w:firstRow="1" w:lastRow="0" w:firstColumn="1" w:lastColumn="0" w:noHBand="0" w:noVBand="1"/>
      </w:tblPr>
      <w:tblGrid>
        <w:gridCol w:w="3969"/>
        <w:gridCol w:w="1985"/>
      </w:tblGrid>
      <w:tr w:rsidR="00B95489" w:rsidRPr="00324D02" w:rsidTr="00B95489">
        <w:tc>
          <w:tcPr>
            <w:tcW w:w="3969" w:type="dxa"/>
            <w:shd w:val="clear" w:color="auto" w:fill="E5DFEC" w:themeFill="accent4" w:themeFillTint="33"/>
          </w:tcPr>
          <w:p w:rsidR="00B95489" w:rsidRPr="00324D02" w:rsidRDefault="00B95489">
            <w:pPr>
              <w:spacing w:after="0" w:line="100" w:lineRule="atLeast"/>
              <w:rPr>
                <w:rFonts w:asciiTheme="minorHAnsi" w:hAnsiTheme="minorHAnsi" w:cs="Open Sans"/>
                <w:b/>
                <w:sz w:val="20"/>
                <w:szCs w:val="20"/>
              </w:rPr>
            </w:pPr>
            <w:r w:rsidRPr="00324D02">
              <w:rPr>
                <w:rFonts w:asciiTheme="minorHAnsi" w:hAnsiTheme="minorHAnsi"/>
                <w:b/>
                <w:sz w:val="20"/>
              </w:rPr>
              <w:t>Budjettilinjat</w:t>
            </w:r>
          </w:p>
        </w:tc>
        <w:tc>
          <w:tcPr>
            <w:tcW w:w="1985" w:type="dxa"/>
            <w:shd w:val="clear" w:color="auto" w:fill="E5DFEC" w:themeFill="accent4" w:themeFillTint="33"/>
          </w:tcPr>
          <w:p w:rsidR="00B95489" w:rsidRPr="00324D02" w:rsidRDefault="00B95489">
            <w:pPr>
              <w:spacing w:after="0" w:line="100" w:lineRule="atLeast"/>
              <w:rPr>
                <w:rFonts w:asciiTheme="minorHAnsi" w:hAnsiTheme="minorHAnsi" w:cs="Open Sans"/>
                <w:b/>
                <w:sz w:val="20"/>
                <w:szCs w:val="20"/>
              </w:rPr>
            </w:pPr>
            <w:r w:rsidRPr="00324D02">
              <w:rPr>
                <w:rFonts w:asciiTheme="minorHAnsi" w:hAnsiTheme="minorHAnsi"/>
                <w:b/>
                <w:sz w:val="20"/>
              </w:rPr>
              <w:t>Yhteensä, EUR</w:t>
            </w: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Henkilöstö</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rsidP="00B95489">
            <w:pPr>
              <w:spacing w:after="0" w:line="100" w:lineRule="atLeast"/>
              <w:rPr>
                <w:rFonts w:asciiTheme="minorHAnsi" w:hAnsiTheme="minorHAnsi" w:cs="Open Sans"/>
                <w:sz w:val="20"/>
                <w:szCs w:val="20"/>
              </w:rPr>
            </w:pPr>
            <w:r w:rsidRPr="00324D02">
              <w:rPr>
                <w:rFonts w:asciiTheme="minorHAnsi" w:hAnsiTheme="minorHAnsi"/>
                <w:sz w:val="20"/>
              </w:rPr>
              <w:t>Toimisto- ja hallinnointirutiinit</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Matkustus ja majoitus</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Ulkopuolisten asiantuntemus ja palvelut</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Kalusto</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Infrastruktuuri ja rakennustyöt</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Välisumma</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Tulot</w:t>
            </w:r>
          </w:p>
        </w:tc>
        <w:tc>
          <w:tcPr>
            <w:tcW w:w="1985" w:type="dxa"/>
          </w:tcPr>
          <w:p w:rsidR="00B95489" w:rsidRPr="00324D02" w:rsidRDefault="00B95489">
            <w:pPr>
              <w:spacing w:after="0" w:line="100" w:lineRule="atLeast"/>
              <w:rPr>
                <w:rFonts w:asciiTheme="minorHAnsi" w:hAnsiTheme="minorHAnsi" w:cs="Open Sans"/>
                <w:sz w:val="20"/>
                <w:szCs w:val="20"/>
              </w:rPr>
            </w:pPr>
          </w:p>
        </w:tc>
      </w:tr>
      <w:tr w:rsidR="00B95489" w:rsidRPr="00324D02" w:rsidTr="00B95489">
        <w:tc>
          <w:tcPr>
            <w:tcW w:w="3969" w:type="dxa"/>
          </w:tcPr>
          <w:p w:rsidR="00B95489" w:rsidRPr="00324D02" w:rsidRDefault="00B95489">
            <w:pPr>
              <w:spacing w:after="0" w:line="100" w:lineRule="atLeast"/>
              <w:rPr>
                <w:rFonts w:asciiTheme="minorHAnsi" w:hAnsiTheme="minorHAnsi" w:cs="Open Sans"/>
                <w:sz w:val="20"/>
                <w:szCs w:val="20"/>
              </w:rPr>
            </w:pPr>
            <w:r w:rsidRPr="00324D02">
              <w:rPr>
                <w:rFonts w:asciiTheme="minorHAnsi" w:hAnsiTheme="minorHAnsi"/>
                <w:sz w:val="20"/>
              </w:rPr>
              <w:t>Yhteensä, EUR</w:t>
            </w:r>
          </w:p>
        </w:tc>
        <w:tc>
          <w:tcPr>
            <w:tcW w:w="1985" w:type="dxa"/>
          </w:tcPr>
          <w:p w:rsidR="00B95489" w:rsidRPr="00324D02" w:rsidRDefault="00B95489">
            <w:pPr>
              <w:spacing w:after="0" w:line="100" w:lineRule="atLeast"/>
              <w:rPr>
                <w:rFonts w:asciiTheme="minorHAnsi" w:hAnsiTheme="minorHAnsi" w:cs="Open Sans"/>
                <w:sz w:val="20"/>
                <w:szCs w:val="20"/>
              </w:rPr>
            </w:pPr>
          </w:p>
        </w:tc>
      </w:tr>
    </w:tbl>
    <w:p w:rsidR="00B95489" w:rsidRPr="00324D02" w:rsidRDefault="00B95489">
      <w:pPr>
        <w:spacing w:after="0" w:line="100" w:lineRule="atLeast"/>
        <w:rPr>
          <w:rFonts w:asciiTheme="minorHAnsi" w:hAnsiTheme="minorHAnsi" w:cs="Open Sans"/>
          <w:sz w:val="20"/>
          <w:szCs w:val="20"/>
        </w:rPr>
      </w:pPr>
    </w:p>
    <w:p w:rsidR="003321E9" w:rsidRPr="00324D02" w:rsidRDefault="00E95F1C">
      <w:pPr>
        <w:spacing w:after="0" w:line="100" w:lineRule="atLeast"/>
        <w:rPr>
          <w:rFonts w:asciiTheme="minorHAnsi" w:hAnsiTheme="minorHAnsi" w:cs="Open Sans"/>
          <w:b/>
          <w:sz w:val="20"/>
          <w:szCs w:val="20"/>
        </w:rPr>
      </w:pPr>
      <w:r w:rsidRPr="00324D02">
        <w:rPr>
          <w:rFonts w:asciiTheme="minorHAnsi" w:hAnsiTheme="minorHAnsi"/>
          <w:b/>
          <w:sz w:val="20"/>
        </w:rPr>
        <w:t>Panostusten lähde</w:t>
      </w:r>
      <w:r w:rsidR="00C34C10">
        <w:rPr>
          <w:rFonts w:asciiTheme="minorHAnsi" w:hAnsiTheme="minorHAnsi"/>
          <w:b/>
          <w:sz w:val="20"/>
        </w:rPr>
        <w:t xml:space="preserve"> </w:t>
      </w:r>
      <w:r w:rsidRPr="00324D02">
        <w:rPr>
          <w:rFonts w:asciiTheme="minorHAnsi" w:hAnsiTheme="minorHAnsi"/>
          <w:b/>
          <w:sz w:val="20"/>
        </w:rPr>
        <w:t>(-lähteet):</w:t>
      </w:r>
    </w:p>
    <w:p w:rsidR="00E95F1C" w:rsidRPr="00324D02" w:rsidRDefault="00B95489" w:rsidP="00B95489">
      <w:pPr>
        <w:spacing w:after="0"/>
        <w:rPr>
          <w:rFonts w:asciiTheme="minorHAnsi" w:hAnsiTheme="minorHAnsi" w:cs="Open Sans"/>
          <w:b/>
          <w:sz w:val="20"/>
          <w:szCs w:val="20"/>
        </w:rPr>
      </w:pPr>
      <w:r w:rsidRPr="00324D02">
        <w:rPr>
          <w:rFonts w:asciiTheme="minorHAnsi" w:hAnsiTheme="minorHAnsi"/>
          <w:i/>
          <w:color w:val="548DD4"/>
          <w:sz w:val="20"/>
        </w:rPr>
        <w:t>Taulukko muodostuu automaattisesti työsuunnitelmasta</w:t>
      </w:r>
    </w:p>
    <w:tbl>
      <w:tblPr>
        <w:tblStyle w:val="TableGrid"/>
        <w:tblW w:w="9243" w:type="dxa"/>
        <w:tblInd w:w="108" w:type="dxa"/>
        <w:tblLook w:val="04A0" w:firstRow="1" w:lastRow="0" w:firstColumn="1" w:lastColumn="0" w:noHBand="0" w:noVBand="1"/>
      </w:tblPr>
      <w:tblGrid>
        <w:gridCol w:w="2912"/>
        <w:gridCol w:w="3021"/>
        <w:gridCol w:w="3310"/>
      </w:tblGrid>
      <w:tr w:rsidR="00E95F1C" w:rsidRPr="00324D02" w:rsidTr="008A0C96">
        <w:tc>
          <w:tcPr>
            <w:tcW w:w="2912" w:type="dxa"/>
            <w:shd w:val="clear" w:color="auto" w:fill="E5DFEC" w:themeFill="accent4" w:themeFillTint="33"/>
          </w:tcPr>
          <w:p w:rsidR="00E95F1C" w:rsidRPr="00324D02" w:rsidRDefault="00E95F1C">
            <w:pPr>
              <w:spacing w:after="0" w:line="100" w:lineRule="atLeast"/>
              <w:rPr>
                <w:rFonts w:asciiTheme="minorHAnsi" w:hAnsiTheme="minorHAnsi" w:cs="Open Sans"/>
                <w:sz w:val="20"/>
                <w:szCs w:val="20"/>
              </w:rPr>
            </w:pPr>
            <w:r w:rsidRPr="00324D02">
              <w:rPr>
                <w:rFonts w:asciiTheme="minorHAnsi" w:hAnsiTheme="minorHAnsi"/>
                <w:sz w:val="20"/>
              </w:rPr>
              <w:t>Lähde</w:t>
            </w:r>
          </w:p>
        </w:tc>
        <w:tc>
          <w:tcPr>
            <w:tcW w:w="3021" w:type="dxa"/>
            <w:shd w:val="clear" w:color="auto" w:fill="E5DFEC" w:themeFill="accent4" w:themeFillTint="33"/>
          </w:tcPr>
          <w:p w:rsidR="00E95F1C" w:rsidRPr="00324D02" w:rsidRDefault="00E95F1C">
            <w:pPr>
              <w:spacing w:after="0" w:line="100" w:lineRule="atLeast"/>
              <w:rPr>
                <w:rFonts w:asciiTheme="minorHAnsi" w:hAnsiTheme="minorHAnsi" w:cs="Open Sans"/>
                <w:sz w:val="20"/>
                <w:szCs w:val="20"/>
              </w:rPr>
            </w:pPr>
            <w:r w:rsidRPr="00324D02">
              <w:rPr>
                <w:rFonts w:asciiTheme="minorHAnsi" w:hAnsiTheme="minorHAnsi"/>
                <w:sz w:val="20"/>
              </w:rPr>
              <w:t>Määrä rahana</w:t>
            </w:r>
          </w:p>
        </w:tc>
        <w:tc>
          <w:tcPr>
            <w:tcW w:w="3310" w:type="dxa"/>
            <w:shd w:val="clear" w:color="auto" w:fill="E5DFEC" w:themeFill="accent4" w:themeFillTint="33"/>
          </w:tcPr>
          <w:p w:rsidR="00E95F1C" w:rsidRPr="00324D02" w:rsidRDefault="00E95F1C" w:rsidP="00E95F1C">
            <w:pPr>
              <w:spacing w:after="0" w:line="100" w:lineRule="atLeast"/>
              <w:rPr>
                <w:rFonts w:asciiTheme="minorHAnsi" w:hAnsiTheme="minorHAnsi" w:cs="Open Sans"/>
                <w:sz w:val="20"/>
                <w:szCs w:val="20"/>
              </w:rPr>
            </w:pPr>
            <w:r w:rsidRPr="00324D02">
              <w:rPr>
                <w:rFonts w:asciiTheme="minorHAnsi" w:hAnsiTheme="minorHAnsi"/>
                <w:sz w:val="20"/>
              </w:rPr>
              <w:t>Määrä muuna kuin rahana</w:t>
            </w:r>
          </w:p>
        </w:tc>
      </w:tr>
      <w:tr w:rsidR="00E95F1C" w:rsidRPr="00324D02" w:rsidTr="008A0C96">
        <w:tc>
          <w:tcPr>
            <w:tcW w:w="2912" w:type="dxa"/>
          </w:tcPr>
          <w:p w:rsidR="00E95F1C" w:rsidRPr="00324D02" w:rsidRDefault="00E95F1C">
            <w:pPr>
              <w:spacing w:after="0" w:line="100" w:lineRule="atLeast"/>
              <w:rPr>
                <w:rFonts w:asciiTheme="minorHAnsi" w:hAnsiTheme="minorHAnsi" w:cs="Open Sans"/>
                <w:sz w:val="20"/>
                <w:szCs w:val="20"/>
              </w:rPr>
            </w:pPr>
          </w:p>
        </w:tc>
        <w:tc>
          <w:tcPr>
            <w:tcW w:w="3021" w:type="dxa"/>
          </w:tcPr>
          <w:p w:rsidR="00E95F1C" w:rsidRPr="00324D02" w:rsidRDefault="00E95F1C">
            <w:pPr>
              <w:spacing w:after="0" w:line="100" w:lineRule="atLeast"/>
              <w:rPr>
                <w:rFonts w:asciiTheme="minorHAnsi" w:hAnsiTheme="minorHAnsi" w:cs="Open Sans"/>
                <w:sz w:val="20"/>
                <w:szCs w:val="20"/>
              </w:rPr>
            </w:pPr>
          </w:p>
        </w:tc>
        <w:tc>
          <w:tcPr>
            <w:tcW w:w="3310" w:type="dxa"/>
          </w:tcPr>
          <w:p w:rsidR="00E95F1C" w:rsidRPr="00324D02" w:rsidRDefault="00E95F1C">
            <w:pPr>
              <w:spacing w:after="0" w:line="100" w:lineRule="atLeast"/>
              <w:rPr>
                <w:rFonts w:asciiTheme="minorHAnsi" w:hAnsiTheme="minorHAnsi" w:cs="Open Sans"/>
                <w:sz w:val="20"/>
                <w:szCs w:val="20"/>
              </w:rPr>
            </w:pPr>
          </w:p>
        </w:tc>
      </w:tr>
      <w:tr w:rsidR="00E95F1C" w:rsidRPr="00324D02" w:rsidTr="008A0C96">
        <w:tc>
          <w:tcPr>
            <w:tcW w:w="2912" w:type="dxa"/>
          </w:tcPr>
          <w:p w:rsidR="00E95F1C" w:rsidRPr="00324D02" w:rsidRDefault="00E95F1C">
            <w:pPr>
              <w:spacing w:after="0" w:line="100" w:lineRule="atLeast"/>
              <w:rPr>
                <w:rFonts w:asciiTheme="minorHAnsi" w:hAnsiTheme="minorHAnsi" w:cs="Open Sans"/>
                <w:sz w:val="20"/>
                <w:szCs w:val="20"/>
              </w:rPr>
            </w:pPr>
          </w:p>
        </w:tc>
        <w:tc>
          <w:tcPr>
            <w:tcW w:w="3021" w:type="dxa"/>
          </w:tcPr>
          <w:p w:rsidR="00E95F1C" w:rsidRPr="00324D02" w:rsidRDefault="00E95F1C">
            <w:pPr>
              <w:spacing w:after="0" w:line="100" w:lineRule="atLeast"/>
              <w:rPr>
                <w:rFonts w:asciiTheme="minorHAnsi" w:hAnsiTheme="minorHAnsi" w:cs="Open Sans"/>
                <w:sz w:val="20"/>
                <w:szCs w:val="20"/>
              </w:rPr>
            </w:pPr>
          </w:p>
        </w:tc>
        <w:tc>
          <w:tcPr>
            <w:tcW w:w="3310" w:type="dxa"/>
          </w:tcPr>
          <w:p w:rsidR="00E95F1C" w:rsidRPr="00324D02" w:rsidRDefault="00E95F1C">
            <w:pPr>
              <w:spacing w:after="0" w:line="100" w:lineRule="atLeast"/>
              <w:rPr>
                <w:rFonts w:asciiTheme="minorHAnsi" w:hAnsiTheme="minorHAnsi" w:cs="Open Sans"/>
                <w:sz w:val="20"/>
                <w:szCs w:val="20"/>
              </w:rPr>
            </w:pPr>
          </w:p>
        </w:tc>
      </w:tr>
    </w:tbl>
    <w:p w:rsidR="00062845" w:rsidRPr="00324D02" w:rsidRDefault="00062845">
      <w:pPr>
        <w:spacing w:after="0" w:line="100" w:lineRule="atLeast"/>
        <w:rPr>
          <w:rFonts w:asciiTheme="minorHAnsi" w:hAnsiTheme="minorHAnsi" w:cs="Open Sans"/>
          <w:sz w:val="20"/>
          <w:szCs w:val="20"/>
        </w:rPr>
      </w:pPr>
    </w:p>
    <w:p w:rsidR="00FF29B9" w:rsidRPr="00324D02" w:rsidRDefault="00FF29B9" w:rsidP="00FF29B9">
      <w:pPr>
        <w:spacing w:after="0"/>
        <w:rPr>
          <w:rFonts w:asciiTheme="minorHAnsi" w:hAnsiTheme="minorHAnsi" w:cs="Open Sans"/>
          <w:sz w:val="20"/>
          <w:szCs w:val="20"/>
        </w:rPr>
      </w:pPr>
      <w:r w:rsidRPr="00324D02">
        <w:rPr>
          <w:rFonts w:asciiTheme="minorHAnsi" w:hAnsiTheme="minorHAnsi"/>
          <w:b/>
          <w:color w:val="6E8992"/>
          <w:sz w:val="24"/>
        </w:rPr>
        <w:t>B.2</w:t>
      </w:r>
    </w:p>
    <w:p w:rsidR="00EF21C9" w:rsidRPr="00324D02" w:rsidRDefault="00EB09DD">
      <w:pPr>
        <w:spacing w:after="0" w:line="100" w:lineRule="atLeast"/>
        <w:rPr>
          <w:rFonts w:asciiTheme="minorHAnsi" w:hAnsiTheme="minorHAnsi" w:cs="Open Sans"/>
          <w:b/>
          <w:sz w:val="20"/>
          <w:szCs w:val="20"/>
        </w:rPr>
      </w:pPr>
      <w:r w:rsidRPr="00324D02">
        <w:rPr>
          <w:rFonts w:asciiTheme="minorHAnsi" w:hAnsiTheme="minorHAnsi"/>
          <w:b/>
          <w:sz w:val="20"/>
        </w:rPr>
        <w:t>+ Lisää-painike (tytärkaupunkiviranomaisen lisäämiseksi)</w:t>
      </w:r>
    </w:p>
    <w:tbl>
      <w:tblPr>
        <w:tblStyle w:val="TableGrid"/>
        <w:tblW w:w="9243" w:type="dxa"/>
        <w:tblInd w:w="108" w:type="dxa"/>
        <w:tblLook w:val="04A0" w:firstRow="1" w:lastRow="0" w:firstColumn="1" w:lastColumn="0" w:noHBand="0" w:noVBand="1"/>
      </w:tblPr>
      <w:tblGrid>
        <w:gridCol w:w="9243"/>
      </w:tblGrid>
      <w:tr w:rsidR="00EF21C9" w:rsidRPr="00324D02" w:rsidTr="008A0C96">
        <w:tc>
          <w:tcPr>
            <w:tcW w:w="9243" w:type="dxa"/>
          </w:tcPr>
          <w:p w:rsidR="00E95F1C" w:rsidRPr="00324D02"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Mikäli kyse on oikeusaseman omaavista kaupunkiviranomaisten liitoista tai ryhmittymistä, vain organisoitu yhteenliittymä mainitaan kohdassa B.1</w:t>
            </w:r>
          </w:p>
          <w:p w:rsidR="00EF21C9" w:rsidRPr="00324D02"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Mikäli kyse on kaupunkiviranomaisten liitoista tai ryhmittymistä, joilta puuttuu organisoidun yhteenliittymän oikeusasema, hakijan on osoitettava pääasiallinen kaupunkiviranomainen (kohdassa B.1) ja tytärkaupunkiviranomaiset (jäljempänä kohdassa B.2) </w:t>
            </w:r>
            <w:r w:rsidRPr="00324D02">
              <w:rPr>
                <w:rFonts w:asciiTheme="minorHAnsi" w:hAnsiTheme="minorHAnsi"/>
                <w:i/>
                <w:color w:val="548DD4"/>
                <w:sz w:val="20"/>
              </w:rPr>
              <w:footnoteReference w:id="1"/>
            </w:r>
          </w:p>
        </w:tc>
      </w:tr>
    </w:tbl>
    <w:p w:rsidR="007C17FF" w:rsidRPr="00324D02"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324D02"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324D02" w:rsidRDefault="00AD3D4F">
            <w:pPr>
              <w:spacing w:after="0"/>
              <w:rPr>
                <w:rFonts w:asciiTheme="minorHAnsi" w:hAnsiTheme="minorHAnsi"/>
                <w:sz w:val="20"/>
                <w:szCs w:val="20"/>
              </w:rPr>
            </w:pPr>
            <w:r w:rsidRPr="00324D02">
              <w:rPr>
                <w:rFonts w:asciiTheme="minorHAnsi" w:hAnsiTheme="minorHAnsi"/>
                <w:b/>
                <w:sz w:val="20"/>
              </w:rPr>
              <w:t xml:space="preserve">Tytärkaupunkiviranomainen </w:t>
            </w:r>
          </w:p>
        </w:tc>
      </w:tr>
      <w:tr w:rsidR="00310D1B"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324D02" w:rsidRDefault="00310D1B">
            <w:pPr>
              <w:spacing w:after="0"/>
              <w:rPr>
                <w:rFonts w:asciiTheme="minorHAnsi" w:hAnsiTheme="minorHAnsi" w:cs="Open Sans"/>
                <w:bCs/>
                <w:color w:val="548DD4"/>
                <w:sz w:val="20"/>
                <w:szCs w:val="20"/>
              </w:rPr>
            </w:pPr>
            <w:r w:rsidRPr="00324D02">
              <w:rPr>
                <w:rFonts w:asciiTheme="minorHAnsi" w:hAnsiTheme="minorHAnsi"/>
                <w:sz w:val="20"/>
              </w:rPr>
              <w:t>Organisaation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324D02" w:rsidRDefault="00310D1B">
            <w:pPr>
              <w:spacing w:after="0"/>
              <w:rPr>
                <w:rFonts w:asciiTheme="minorHAnsi" w:hAnsiTheme="minorHAnsi" w:cs="Open Sans"/>
                <w:bCs/>
                <w:color w:val="548DD4"/>
                <w:sz w:val="20"/>
                <w:szCs w:val="20"/>
              </w:rPr>
            </w:pPr>
          </w:p>
        </w:tc>
      </w:tr>
      <w:tr w:rsidR="00FE20D2"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324D02" w:rsidRDefault="00FE20D2">
            <w:pPr>
              <w:spacing w:after="0"/>
              <w:rPr>
                <w:rFonts w:asciiTheme="minorHAnsi" w:hAnsiTheme="minorHAnsi" w:cs="Open Sans"/>
                <w:sz w:val="20"/>
                <w:szCs w:val="20"/>
              </w:rPr>
            </w:pPr>
            <w:r w:rsidRPr="00324D02">
              <w:rPr>
                <w:rFonts w:asciiTheme="minorHAnsi" w:hAnsiTheme="minorHAnsi"/>
                <w:sz w:val="20"/>
              </w:rPr>
              <w:t>Jäsenvaltio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324D02" w:rsidRDefault="00FE20D2">
            <w:pPr>
              <w:spacing w:after="0"/>
              <w:rPr>
                <w:rFonts w:asciiTheme="minorHAnsi" w:hAnsiTheme="minorHAnsi" w:cs="Open Sans"/>
                <w:bCs/>
                <w:color w:val="548DD4"/>
                <w:sz w:val="20"/>
                <w:szCs w:val="20"/>
              </w:rPr>
            </w:pPr>
          </w:p>
        </w:tc>
      </w:tr>
      <w:tr w:rsidR="00FE20D2"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324D02" w:rsidRDefault="003321E9">
            <w:pPr>
              <w:spacing w:after="0"/>
              <w:rPr>
                <w:rFonts w:asciiTheme="minorHAnsi" w:hAnsiTheme="minorHAnsi" w:cs="Open Sans"/>
                <w:sz w:val="20"/>
                <w:szCs w:val="20"/>
              </w:rPr>
            </w:pPr>
            <w:r w:rsidRPr="00324D02">
              <w:rPr>
                <w:rFonts w:asciiTheme="minorHAnsi" w:hAnsiTheme="minorHAnsi"/>
                <w:sz w:val="20"/>
              </w:rPr>
              <w:t>Yhteystiedot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324D02" w:rsidRDefault="00FE20D2">
            <w:pPr>
              <w:spacing w:after="0"/>
              <w:rPr>
                <w:rFonts w:asciiTheme="minorHAnsi" w:hAnsiTheme="minorHAnsi" w:cs="Open Sans"/>
                <w:bCs/>
                <w:color w:val="548DD4"/>
                <w:sz w:val="20"/>
                <w:szCs w:val="20"/>
              </w:rPr>
            </w:pPr>
          </w:p>
        </w:tc>
      </w:tr>
      <w:tr w:rsidR="00150E3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324D02" w:rsidRDefault="00150E34">
            <w:pPr>
              <w:spacing w:after="0"/>
              <w:rPr>
                <w:rFonts w:asciiTheme="minorHAnsi" w:hAnsiTheme="minorHAnsi" w:cs="Open Sans"/>
                <w:sz w:val="20"/>
                <w:szCs w:val="20"/>
              </w:rPr>
            </w:pPr>
            <w:r w:rsidRPr="00324D02">
              <w:rPr>
                <w:rFonts w:asciiTheme="minorHAnsi" w:hAnsiTheme="minorHAnsi"/>
                <w:sz w:val="20"/>
              </w:rPr>
              <w:t>Asukasmäärä</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324D02" w:rsidRDefault="00150E34" w:rsidP="00150E34">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Hakijoiden tulee ilmoittaa ne tiedot, joiden perustana on Eurostat</w:t>
            </w:r>
          </w:p>
        </w:tc>
      </w:tr>
      <w:tr w:rsidR="00150E3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324D02" w:rsidRDefault="00150E34">
            <w:pPr>
              <w:spacing w:after="0"/>
              <w:rPr>
                <w:rFonts w:asciiTheme="minorHAnsi" w:hAnsiTheme="minorHAnsi" w:cs="Open Sans"/>
                <w:bCs/>
                <w:i/>
                <w:color w:val="548DD4"/>
                <w:sz w:val="20"/>
                <w:szCs w:val="20"/>
              </w:rPr>
            </w:pPr>
            <w:r w:rsidRPr="00324D02">
              <w:rPr>
                <w:rFonts w:asciiTheme="minorHAnsi" w:hAnsiTheme="minorHAnsi"/>
                <w:sz w:val="20"/>
              </w:rPr>
              <w:t>Hankkeessa mukana olevat osastot/yksiköt/jaostot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324D02" w:rsidRDefault="003321E9" w:rsidP="000C222F">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luetellaan ne muut osastot, yksiköt ja jaostot, jotka ovat mukana hankkeen toteutuksessa. Kunkin osaston osalta on annettava tiedot koskien sen tiettyä roolia toteutusvaiheessa sekä osaston yhteyshenkilön nimi ja hänen asemansa osastossa</w:t>
            </w:r>
          </w:p>
        </w:tc>
      </w:tr>
      <w:tr w:rsidR="00150E3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324D02" w:rsidRDefault="00150E34">
            <w:pPr>
              <w:spacing w:after="0"/>
              <w:rPr>
                <w:rFonts w:asciiTheme="minorHAnsi" w:hAnsiTheme="minorHAnsi" w:cs="Open Sans"/>
                <w:bCs/>
                <w:color w:val="548DD4"/>
                <w:sz w:val="20"/>
                <w:szCs w:val="20"/>
              </w:rPr>
            </w:pPr>
            <w:r w:rsidRPr="00324D02">
              <w:rPr>
                <w:rFonts w:asciiTheme="minorHAnsi" w:hAnsiTheme="minorHAnsi"/>
                <w:sz w:val="20"/>
              </w:rPr>
              <w:t>Yhteyshenkilö ja hänen yhteystietonsa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324D02" w:rsidRDefault="00150E34" w:rsidP="00E95F1C">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Tähän merkitään organisaation pääasiallisena linkkinä toimivan yhteyshenkilön nimi, asema ja yhteystiedot. </w:t>
            </w: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t>Y-tunnus (arvonlisäverotunnus)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815513">
            <w:pPr>
              <w:spacing w:after="0"/>
              <w:rPr>
                <w:rFonts w:asciiTheme="minorHAnsi" w:eastAsia="Times New Roman" w:hAnsiTheme="minorHAnsi" w:cs="Open Sans"/>
                <w:i/>
                <w:color w:val="548DD4"/>
                <w:sz w:val="20"/>
                <w:szCs w:val="20"/>
              </w:rPr>
            </w:pP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lastRenderedPageBreak/>
              <w:t>Alv perittävä</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C34C1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Alasvetovalikko, jossa: Kyllä, Ei, Osittain</w:t>
            </w: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t>Henkilöstökulut, joiden perimisen perustana on/ovat: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815513">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Vedä alas:</w:t>
            </w:r>
          </w:p>
          <w:p w:rsidR="00815513" w:rsidRPr="00324D02"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Kiinteä hinta (20 % kaikista muista välittömistä kuluista mutta ei henkilöstökuluista)</w:t>
            </w:r>
          </w:p>
          <w:p w:rsidR="00815513" w:rsidRPr="00324D02"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Todelliset kulut</w:t>
            </w:r>
          </w:p>
        </w:tc>
      </w:tr>
      <w:tr w:rsidR="00150E3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324D02" w:rsidRDefault="00150E34" w:rsidP="00150E34">
            <w:pPr>
              <w:spacing w:after="0"/>
              <w:rPr>
                <w:rFonts w:asciiTheme="minorHAnsi" w:hAnsiTheme="minorHAnsi" w:cs="Open Sans"/>
                <w:sz w:val="20"/>
                <w:szCs w:val="20"/>
              </w:rPr>
            </w:pPr>
            <w:r w:rsidRPr="00324D02">
              <w:rPr>
                <w:rFonts w:asciiTheme="minorHAnsi" w:hAnsiTheme="minorHAnsi"/>
                <w:sz w:val="20"/>
              </w:rPr>
              <w:t>Osallistuminen suunnitteluvaiheeseen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324D02" w:rsidRDefault="00150E34" w:rsidP="00D72AAE">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niitä koordinointimekanismeja, joita on kehitelty takaamaan, että tytärkaupunkiviranomainen osallistuu hanke-esityksen suunnitteluun. Kuvaillaan tytärkaupunkiviranomaisen pääasiallista panostusta suunnitteluvaiheessa</w:t>
            </w:r>
          </w:p>
        </w:tc>
      </w:tr>
      <w:tr w:rsidR="00150E3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324D02" w:rsidRDefault="00150E34" w:rsidP="00150E34">
            <w:pPr>
              <w:spacing w:after="0"/>
              <w:rPr>
                <w:rFonts w:asciiTheme="minorHAnsi" w:hAnsiTheme="minorHAnsi" w:cs="Open Sans"/>
                <w:sz w:val="20"/>
                <w:szCs w:val="20"/>
              </w:rPr>
            </w:pPr>
            <w:r w:rsidRPr="00324D02">
              <w:rPr>
                <w:rFonts w:asciiTheme="minorHAnsi" w:hAnsiTheme="minorHAnsi"/>
                <w:sz w:val="20"/>
              </w:rPr>
              <w:t>Osallistuminen toteutusvaiheeseen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324D02" w:rsidRDefault="00150E34" w:rsidP="00C34C10">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pääsyyt tytärkaupunkiviranomaisen osallist</w:t>
            </w:r>
            <w:r w:rsidR="00C34C10">
              <w:rPr>
                <w:rFonts w:asciiTheme="minorHAnsi" w:hAnsiTheme="minorHAnsi"/>
                <w:i/>
                <w:color w:val="548DD4"/>
                <w:sz w:val="20"/>
              </w:rPr>
              <w:t>a</w:t>
            </w:r>
            <w:r w:rsidRPr="00324D02">
              <w:rPr>
                <w:rFonts w:asciiTheme="minorHAnsi" w:hAnsiTheme="minorHAnsi"/>
                <w:i/>
                <w:color w:val="548DD4"/>
                <w:sz w:val="20"/>
              </w:rPr>
              <w:t>miselle hankkeen toteutukseen (erityiset kompetenssit ja asiantuntemuksen alueet)</w:t>
            </w:r>
          </w:p>
        </w:tc>
      </w:tr>
      <w:tr w:rsidR="00D72AAE"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324D02" w:rsidRDefault="00D72AAE" w:rsidP="00D72AAE">
            <w:pPr>
              <w:spacing w:after="0"/>
              <w:rPr>
                <w:rFonts w:asciiTheme="minorHAnsi" w:hAnsiTheme="minorHAnsi"/>
                <w:color w:val="548DD4"/>
                <w:sz w:val="20"/>
                <w:szCs w:val="20"/>
              </w:rPr>
            </w:pPr>
            <w:r w:rsidRPr="00324D02">
              <w:rPr>
                <w:rFonts w:asciiTheme="minorHAnsi" w:hAnsiTheme="minorHAnsi"/>
                <w:sz w:val="20"/>
              </w:rPr>
              <w:t>Kohteena olevaan haasteeseen liittyvät kompetenssit ja kokemukset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324D02" w:rsidRDefault="00D72AAE" w:rsidP="0093573F">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 </w:t>
            </w: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organisaation pääasialliset lakisääteiset ja operationaaliset pätevyydet ja kokemukset liittyen kohteena olevaan haasteeseen ja esitettävään hankkeeseen. Tässä on pyrittävä osoittamaan, että tytärkaupunkiviranomaisella on parhaat edellytykset toteuttaa hanke.</w:t>
            </w:r>
          </w:p>
        </w:tc>
      </w:tr>
      <w:tr w:rsidR="00D72AAE"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324D02" w:rsidRDefault="00D72AAE" w:rsidP="00D72AAE">
            <w:pPr>
              <w:spacing w:after="0"/>
              <w:rPr>
                <w:rFonts w:asciiTheme="minorHAnsi" w:hAnsiTheme="minorHAnsi" w:cs="Open Sans"/>
                <w:bCs/>
                <w:color w:val="548DD4"/>
                <w:sz w:val="20"/>
                <w:szCs w:val="20"/>
              </w:rPr>
            </w:pPr>
            <w:r w:rsidRPr="00324D02">
              <w:rPr>
                <w:rFonts w:asciiTheme="minorHAnsi" w:hAnsiTheme="minorHAnsi"/>
                <w:sz w:val="20"/>
              </w:rPr>
              <w:t>Kokemus osallistumisesta EU:n yhteisrahoittamiin hankkeisiin tai muihin kansainvälisiin hankkeisiin ja/tai niiden hallinnoimisesta.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324D02" w:rsidRDefault="00D72AAE" w:rsidP="00D72AAE">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soveltuvin osin organisaation pääasialliset kokemukset osallistumisesta EU:n yhteisrahoittamiin hankkeisiin tai muihin kansainvälisiin hankkeisiin ja/tai niiden hallinnoimisesta</w:t>
            </w:r>
          </w:p>
        </w:tc>
      </w:tr>
    </w:tbl>
    <w:p w:rsidR="00062845" w:rsidRPr="00324D02" w:rsidRDefault="00062845">
      <w:pPr>
        <w:spacing w:after="0" w:line="100" w:lineRule="atLeast"/>
        <w:rPr>
          <w:rFonts w:asciiTheme="minorHAnsi" w:hAnsiTheme="minorHAnsi" w:cs="Open Sans"/>
          <w:sz w:val="20"/>
          <w:szCs w:val="20"/>
        </w:rPr>
      </w:pPr>
    </w:p>
    <w:p w:rsidR="00B95489" w:rsidRPr="00324D02" w:rsidRDefault="00B95489" w:rsidP="00B95489">
      <w:pPr>
        <w:spacing w:after="0" w:line="100" w:lineRule="atLeast"/>
        <w:rPr>
          <w:rFonts w:asciiTheme="minorHAnsi" w:hAnsiTheme="minorHAnsi" w:cs="Open Sans"/>
          <w:b/>
          <w:sz w:val="20"/>
          <w:szCs w:val="20"/>
        </w:rPr>
      </w:pPr>
      <w:r w:rsidRPr="00324D02">
        <w:rPr>
          <w:rFonts w:asciiTheme="minorHAnsi" w:hAnsiTheme="minorHAnsi"/>
          <w:b/>
          <w:sz w:val="20"/>
        </w:rPr>
        <w:t xml:space="preserve">Budjetin tiivistelmä kaupunkiviranomaisen osalta </w:t>
      </w:r>
    </w:p>
    <w:p w:rsidR="00B95489" w:rsidRPr="00324D02" w:rsidRDefault="00B95489" w:rsidP="00B95489">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työsuunnitelmasta</w:t>
      </w:r>
    </w:p>
    <w:tbl>
      <w:tblPr>
        <w:tblStyle w:val="TableGrid"/>
        <w:tblW w:w="0" w:type="auto"/>
        <w:tblInd w:w="137" w:type="dxa"/>
        <w:tblLook w:val="04A0" w:firstRow="1" w:lastRow="0" w:firstColumn="1" w:lastColumn="0" w:noHBand="0" w:noVBand="1"/>
      </w:tblPr>
      <w:tblGrid>
        <w:gridCol w:w="3969"/>
        <w:gridCol w:w="1985"/>
      </w:tblGrid>
      <w:tr w:rsidR="00B95489" w:rsidRPr="00324D02" w:rsidTr="007E1782">
        <w:tc>
          <w:tcPr>
            <w:tcW w:w="3969"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b/>
                <w:sz w:val="20"/>
                <w:szCs w:val="20"/>
              </w:rPr>
            </w:pPr>
            <w:r w:rsidRPr="00324D02">
              <w:rPr>
                <w:rFonts w:asciiTheme="minorHAnsi" w:hAnsiTheme="minorHAnsi"/>
                <w:b/>
                <w:sz w:val="20"/>
              </w:rPr>
              <w:t>Budjettilinjat</w:t>
            </w:r>
          </w:p>
        </w:tc>
        <w:tc>
          <w:tcPr>
            <w:tcW w:w="1985"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b/>
                <w:sz w:val="20"/>
                <w:szCs w:val="20"/>
              </w:rPr>
            </w:pPr>
            <w:r w:rsidRPr="00324D02">
              <w:rPr>
                <w:rFonts w:asciiTheme="minorHAnsi" w:hAnsiTheme="minorHAnsi"/>
                <w:b/>
                <w:sz w:val="20"/>
              </w:rPr>
              <w:t>Yhteensä, EUR</w:t>
            </w: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Henkilöstö</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Toimisto- ja hallinnointirutiinit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Matkustus ja majoitus</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Ulkopuolisten asiantuntemus ja palvelut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Kalusto</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Infrastruktuuri ja rakennustyöt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Välisumma</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Tulot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Yhteensä, EUR</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bl>
    <w:p w:rsidR="00B95489" w:rsidRPr="00324D02" w:rsidRDefault="00B95489" w:rsidP="00B95489">
      <w:pPr>
        <w:spacing w:after="0" w:line="100" w:lineRule="atLeast"/>
        <w:rPr>
          <w:rFonts w:asciiTheme="minorHAnsi" w:hAnsiTheme="minorHAnsi" w:cs="Open Sans"/>
          <w:sz w:val="20"/>
          <w:szCs w:val="20"/>
        </w:rPr>
      </w:pPr>
    </w:p>
    <w:p w:rsidR="00B95489" w:rsidRPr="00324D02" w:rsidRDefault="00B95489" w:rsidP="00B95489">
      <w:pPr>
        <w:spacing w:after="0" w:line="100" w:lineRule="atLeast"/>
        <w:rPr>
          <w:rFonts w:asciiTheme="minorHAnsi" w:hAnsiTheme="minorHAnsi" w:cs="Open Sans"/>
          <w:b/>
          <w:sz w:val="20"/>
          <w:szCs w:val="20"/>
        </w:rPr>
      </w:pPr>
      <w:r w:rsidRPr="00324D02">
        <w:rPr>
          <w:rFonts w:asciiTheme="minorHAnsi" w:hAnsiTheme="minorHAnsi"/>
          <w:b/>
          <w:sz w:val="20"/>
        </w:rPr>
        <w:t>Panostuksen lähde</w:t>
      </w:r>
      <w:r w:rsidR="00C34C10">
        <w:rPr>
          <w:rFonts w:asciiTheme="minorHAnsi" w:hAnsiTheme="minorHAnsi"/>
          <w:b/>
          <w:sz w:val="20"/>
        </w:rPr>
        <w:t xml:space="preserve"> </w:t>
      </w:r>
      <w:r w:rsidRPr="00324D02">
        <w:rPr>
          <w:rFonts w:asciiTheme="minorHAnsi" w:hAnsiTheme="minorHAnsi"/>
          <w:b/>
          <w:sz w:val="20"/>
        </w:rPr>
        <w:t>(-lähteet):</w:t>
      </w:r>
    </w:p>
    <w:p w:rsidR="00B95489" w:rsidRPr="00324D02" w:rsidRDefault="00B95489" w:rsidP="00B95489">
      <w:pPr>
        <w:spacing w:after="0"/>
        <w:rPr>
          <w:rFonts w:asciiTheme="minorHAnsi" w:hAnsiTheme="minorHAnsi" w:cs="Open Sans"/>
          <w:b/>
          <w:sz w:val="20"/>
          <w:szCs w:val="20"/>
        </w:rPr>
      </w:pPr>
      <w:r w:rsidRPr="00324D02">
        <w:rPr>
          <w:rFonts w:asciiTheme="minorHAnsi" w:hAnsiTheme="minorHAnsi"/>
          <w:i/>
          <w:color w:val="548DD4"/>
          <w:sz w:val="20"/>
        </w:rPr>
        <w:t>Taulukko muodostuu automaattisesti työsuunnitelmasta</w:t>
      </w:r>
    </w:p>
    <w:tbl>
      <w:tblPr>
        <w:tblStyle w:val="TableGrid"/>
        <w:tblW w:w="9243" w:type="dxa"/>
        <w:tblInd w:w="108" w:type="dxa"/>
        <w:tblLook w:val="04A0" w:firstRow="1" w:lastRow="0" w:firstColumn="1" w:lastColumn="0" w:noHBand="0" w:noVBand="1"/>
      </w:tblPr>
      <w:tblGrid>
        <w:gridCol w:w="2912"/>
        <w:gridCol w:w="3021"/>
        <w:gridCol w:w="3310"/>
      </w:tblGrid>
      <w:tr w:rsidR="00B95489" w:rsidRPr="00324D02" w:rsidTr="007E1782">
        <w:tc>
          <w:tcPr>
            <w:tcW w:w="2912"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Lähde</w:t>
            </w:r>
          </w:p>
        </w:tc>
        <w:tc>
          <w:tcPr>
            <w:tcW w:w="3021"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Määrä rahana</w:t>
            </w:r>
          </w:p>
        </w:tc>
        <w:tc>
          <w:tcPr>
            <w:tcW w:w="3310"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Määrä muuna kuin rahana</w:t>
            </w:r>
          </w:p>
        </w:tc>
      </w:tr>
      <w:tr w:rsidR="00B95489" w:rsidRPr="00324D02" w:rsidTr="007E1782">
        <w:tc>
          <w:tcPr>
            <w:tcW w:w="2912" w:type="dxa"/>
          </w:tcPr>
          <w:p w:rsidR="00B95489" w:rsidRPr="00324D02" w:rsidRDefault="00B95489" w:rsidP="007E1782">
            <w:pPr>
              <w:spacing w:after="0" w:line="100" w:lineRule="atLeast"/>
              <w:rPr>
                <w:rFonts w:asciiTheme="minorHAnsi" w:hAnsiTheme="minorHAnsi" w:cs="Open Sans"/>
                <w:sz w:val="20"/>
                <w:szCs w:val="20"/>
              </w:rPr>
            </w:pPr>
          </w:p>
        </w:tc>
        <w:tc>
          <w:tcPr>
            <w:tcW w:w="3021" w:type="dxa"/>
          </w:tcPr>
          <w:p w:rsidR="00B95489" w:rsidRPr="00324D02" w:rsidRDefault="00B95489" w:rsidP="007E1782">
            <w:pPr>
              <w:spacing w:after="0" w:line="100" w:lineRule="atLeast"/>
              <w:rPr>
                <w:rFonts w:asciiTheme="minorHAnsi" w:hAnsiTheme="minorHAnsi" w:cs="Open Sans"/>
                <w:sz w:val="20"/>
                <w:szCs w:val="20"/>
              </w:rPr>
            </w:pPr>
          </w:p>
        </w:tc>
        <w:tc>
          <w:tcPr>
            <w:tcW w:w="3310"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2912" w:type="dxa"/>
          </w:tcPr>
          <w:p w:rsidR="00B95489" w:rsidRPr="00324D02" w:rsidRDefault="00B95489" w:rsidP="007E1782">
            <w:pPr>
              <w:spacing w:after="0" w:line="100" w:lineRule="atLeast"/>
              <w:rPr>
                <w:rFonts w:asciiTheme="minorHAnsi" w:hAnsiTheme="minorHAnsi" w:cs="Open Sans"/>
                <w:sz w:val="20"/>
                <w:szCs w:val="20"/>
              </w:rPr>
            </w:pPr>
          </w:p>
        </w:tc>
        <w:tc>
          <w:tcPr>
            <w:tcW w:w="3021" w:type="dxa"/>
          </w:tcPr>
          <w:p w:rsidR="00B95489" w:rsidRPr="00324D02" w:rsidRDefault="00B95489" w:rsidP="007E1782">
            <w:pPr>
              <w:spacing w:after="0" w:line="100" w:lineRule="atLeast"/>
              <w:rPr>
                <w:rFonts w:asciiTheme="minorHAnsi" w:hAnsiTheme="minorHAnsi" w:cs="Open Sans"/>
                <w:sz w:val="20"/>
                <w:szCs w:val="20"/>
              </w:rPr>
            </w:pPr>
          </w:p>
        </w:tc>
        <w:tc>
          <w:tcPr>
            <w:tcW w:w="3310" w:type="dxa"/>
          </w:tcPr>
          <w:p w:rsidR="00B95489" w:rsidRPr="00324D02" w:rsidRDefault="00B95489" w:rsidP="007E1782">
            <w:pPr>
              <w:spacing w:after="0" w:line="100" w:lineRule="atLeast"/>
              <w:rPr>
                <w:rFonts w:asciiTheme="minorHAnsi" w:hAnsiTheme="minorHAnsi" w:cs="Open Sans"/>
                <w:sz w:val="20"/>
                <w:szCs w:val="20"/>
              </w:rPr>
            </w:pPr>
          </w:p>
        </w:tc>
      </w:tr>
    </w:tbl>
    <w:p w:rsidR="00B95489" w:rsidRPr="00324D02" w:rsidRDefault="00B95489">
      <w:pPr>
        <w:suppressAutoHyphens w:val="0"/>
        <w:spacing w:after="0" w:line="240" w:lineRule="auto"/>
        <w:rPr>
          <w:rFonts w:asciiTheme="minorHAnsi" w:hAnsiTheme="minorHAnsi" w:cs="Open Sans"/>
          <w:sz w:val="20"/>
          <w:szCs w:val="20"/>
        </w:rPr>
      </w:pPr>
    </w:p>
    <w:p w:rsidR="00062845" w:rsidRPr="00324D02" w:rsidRDefault="00FF29B9" w:rsidP="00FF29B9">
      <w:pPr>
        <w:spacing w:after="0"/>
        <w:rPr>
          <w:rFonts w:asciiTheme="minorHAnsi" w:eastAsia="Times New Roman" w:hAnsiTheme="minorHAnsi" w:cs="Open Sans"/>
          <w:b/>
          <w:color w:val="6E8992"/>
          <w:sz w:val="24"/>
          <w:szCs w:val="24"/>
        </w:rPr>
      </w:pPr>
      <w:r w:rsidRPr="00324D02">
        <w:rPr>
          <w:rFonts w:asciiTheme="minorHAnsi" w:hAnsiTheme="minorHAnsi"/>
          <w:b/>
          <w:color w:val="6E8992"/>
          <w:sz w:val="24"/>
        </w:rPr>
        <w:t>B.3</w:t>
      </w:r>
    </w:p>
    <w:p w:rsidR="00F32C1D" w:rsidRPr="00324D02" w:rsidRDefault="00F32C1D" w:rsidP="00F32C1D">
      <w:pPr>
        <w:spacing w:after="0" w:line="100" w:lineRule="atLeast"/>
        <w:rPr>
          <w:rFonts w:asciiTheme="minorHAnsi" w:hAnsiTheme="minorHAnsi" w:cs="Open Sans"/>
          <w:b/>
          <w:sz w:val="20"/>
          <w:szCs w:val="20"/>
        </w:rPr>
      </w:pPr>
      <w:r w:rsidRPr="00324D02">
        <w:rPr>
          <w:rFonts w:asciiTheme="minorHAnsi" w:hAnsiTheme="minorHAnsi"/>
          <w:b/>
          <w:sz w:val="20"/>
        </w:rPr>
        <w:t>+ Lisää-painike (toimituskumppanien lisäämiseksi)</w:t>
      </w:r>
    </w:p>
    <w:p w:rsidR="005C218F" w:rsidRPr="00324D02"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324D02"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324D02" w:rsidRDefault="00AD3D4F" w:rsidP="00ED588B">
            <w:pPr>
              <w:spacing w:after="0"/>
              <w:rPr>
                <w:rFonts w:asciiTheme="minorHAnsi" w:hAnsiTheme="minorHAnsi"/>
                <w:sz w:val="20"/>
                <w:szCs w:val="20"/>
              </w:rPr>
            </w:pPr>
            <w:r w:rsidRPr="00324D02">
              <w:rPr>
                <w:rFonts w:asciiTheme="minorHAnsi" w:hAnsiTheme="minorHAnsi"/>
                <w:b/>
                <w:sz w:val="20"/>
              </w:rPr>
              <w:t xml:space="preserve">Toimituskumppani </w:t>
            </w: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F32C1D" w:rsidP="00ED588B">
            <w:pPr>
              <w:spacing w:after="0"/>
              <w:rPr>
                <w:rFonts w:asciiTheme="minorHAnsi" w:hAnsiTheme="minorHAnsi" w:cs="Open Sans"/>
                <w:bCs/>
                <w:color w:val="548DD4"/>
                <w:sz w:val="20"/>
                <w:szCs w:val="20"/>
              </w:rPr>
            </w:pPr>
            <w:r w:rsidRPr="00324D02">
              <w:rPr>
                <w:rFonts w:asciiTheme="minorHAnsi" w:hAnsiTheme="minorHAnsi"/>
                <w:sz w:val="20"/>
              </w:rPr>
              <w:t>Organisaation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F32C1D" w:rsidP="00ED588B">
            <w:pPr>
              <w:spacing w:after="0"/>
              <w:rPr>
                <w:rFonts w:asciiTheme="minorHAnsi" w:hAnsiTheme="minorHAnsi" w:cs="Open Sans"/>
                <w:bCs/>
                <w:color w:val="548DD4"/>
                <w:sz w:val="20"/>
                <w:szCs w:val="20"/>
              </w:rPr>
            </w:pP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F32C1D" w:rsidP="00ED588B">
            <w:pPr>
              <w:spacing w:after="0"/>
              <w:rPr>
                <w:rFonts w:asciiTheme="minorHAnsi" w:hAnsiTheme="minorHAnsi" w:cs="Open Sans"/>
                <w:sz w:val="20"/>
                <w:szCs w:val="20"/>
              </w:rPr>
            </w:pPr>
            <w:r w:rsidRPr="00324D02">
              <w:rPr>
                <w:rFonts w:asciiTheme="minorHAnsi" w:hAnsiTheme="minorHAnsi"/>
                <w:sz w:val="20"/>
              </w:rPr>
              <w:lastRenderedPageBreak/>
              <w:t>Jäsenvaltio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324D02" w:rsidRDefault="00F32C1D" w:rsidP="00ED588B">
            <w:pPr>
              <w:spacing w:after="0"/>
              <w:rPr>
                <w:rFonts w:asciiTheme="minorHAnsi" w:hAnsiTheme="minorHAnsi" w:cs="Open Sans"/>
                <w:bCs/>
                <w:color w:val="548DD4"/>
                <w:sz w:val="20"/>
                <w:szCs w:val="20"/>
              </w:rPr>
            </w:pP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3321E9" w:rsidP="00ED588B">
            <w:pPr>
              <w:spacing w:after="0"/>
              <w:rPr>
                <w:rFonts w:asciiTheme="minorHAnsi" w:hAnsiTheme="minorHAnsi" w:cs="Open Sans"/>
                <w:sz w:val="20"/>
                <w:szCs w:val="20"/>
              </w:rPr>
            </w:pPr>
            <w:r w:rsidRPr="00324D02">
              <w:rPr>
                <w:rFonts w:asciiTheme="minorHAnsi" w:hAnsiTheme="minorHAnsi"/>
                <w:sz w:val="20"/>
              </w:rPr>
              <w:t>Yhteystiedot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F32C1D" w:rsidP="00ED588B">
            <w:pPr>
              <w:spacing w:after="0"/>
              <w:rPr>
                <w:rFonts w:asciiTheme="minorHAnsi" w:hAnsiTheme="minorHAnsi" w:cs="Open Sans"/>
                <w:bCs/>
                <w:color w:val="548DD4"/>
                <w:sz w:val="20"/>
                <w:szCs w:val="20"/>
              </w:rPr>
            </w:pP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F32C1D" w:rsidP="00ED588B">
            <w:pPr>
              <w:spacing w:after="0"/>
              <w:rPr>
                <w:rFonts w:asciiTheme="minorHAnsi" w:hAnsiTheme="minorHAnsi" w:cs="Open Sans"/>
                <w:bCs/>
                <w:i/>
                <w:color w:val="548DD4"/>
                <w:sz w:val="20"/>
                <w:szCs w:val="20"/>
              </w:rPr>
            </w:pPr>
            <w:r w:rsidRPr="00324D02">
              <w:rPr>
                <w:rFonts w:asciiTheme="minorHAnsi" w:hAnsiTheme="minorHAnsi"/>
                <w:sz w:val="20"/>
              </w:rPr>
              <w:t>Ko. osasto/yksikkö/jaos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3321E9" w:rsidP="000C222F">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luetellaan ne muut osastot, yksiköt ja jaostot, jotka ovat mukana hankkeen toteutuksessa. Kunkin osaston osalta on annettava tiedot koskien sen tiettyä roolia toteutusvaiheessa sekä osaston yhteyshenkilön nimi ja hänen asemansa osastossa</w:t>
            </w: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F32C1D" w:rsidP="00ED588B">
            <w:pPr>
              <w:spacing w:after="0"/>
              <w:rPr>
                <w:rFonts w:asciiTheme="minorHAnsi" w:hAnsiTheme="minorHAnsi" w:cs="Open Sans"/>
                <w:bCs/>
                <w:color w:val="548DD4"/>
                <w:sz w:val="20"/>
                <w:szCs w:val="20"/>
              </w:rPr>
            </w:pPr>
            <w:r w:rsidRPr="00324D02">
              <w:rPr>
                <w:rFonts w:asciiTheme="minorHAnsi" w:hAnsiTheme="minorHAnsi"/>
                <w:sz w:val="20"/>
              </w:rPr>
              <w:t>Yhteyshenkilö ja hänen yhteystietonsa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7C17FF" w:rsidP="00E95F1C">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Tähän merkitään organisaation pääasiallisena linkkinä toimivan yhteyshenkilön nimi, asema ja yhteystiedot. </w:t>
            </w: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t>Y-tunnus (arvonlisäverotunnus)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815513">
            <w:pPr>
              <w:spacing w:after="0"/>
              <w:rPr>
                <w:rFonts w:asciiTheme="minorHAnsi" w:eastAsia="Times New Roman" w:hAnsiTheme="minorHAnsi" w:cs="Open Sans"/>
                <w:i/>
                <w:color w:val="548DD4"/>
                <w:sz w:val="20"/>
                <w:szCs w:val="20"/>
              </w:rPr>
            </w:pP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t>Alv perittävä</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C34C10">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Alasvetovalikko, jossa: Kyllä, Ei, Osittain</w:t>
            </w:r>
          </w:p>
        </w:tc>
      </w:tr>
      <w:tr w:rsidR="00815513" w:rsidRPr="00324D02"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324D02" w:rsidRDefault="00815513" w:rsidP="00815513">
            <w:pPr>
              <w:spacing w:after="0"/>
              <w:rPr>
                <w:rFonts w:asciiTheme="minorHAnsi" w:hAnsiTheme="minorHAnsi"/>
                <w:color w:val="548DD4"/>
                <w:sz w:val="20"/>
                <w:szCs w:val="20"/>
              </w:rPr>
            </w:pPr>
            <w:r w:rsidRPr="00324D02">
              <w:rPr>
                <w:rFonts w:asciiTheme="minorHAnsi" w:hAnsiTheme="minorHAnsi"/>
                <w:sz w:val="20"/>
              </w:rPr>
              <w:t>Henkilöstökulut, joiden perimisen perustana on/ovat: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324D02" w:rsidRDefault="00815513" w:rsidP="00815513">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Vedä alas:</w:t>
            </w:r>
          </w:p>
          <w:p w:rsidR="00815513" w:rsidRPr="00324D02"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Kiinteä hinta (20 % kaikista muista välittömistä kuluista mutta ei henkilöstökuluista)</w:t>
            </w:r>
          </w:p>
          <w:p w:rsidR="00815513" w:rsidRPr="00324D02"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Todelliset kulut</w:t>
            </w:r>
          </w:p>
        </w:tc>
      </w:tr>
      <w:tr w:rsidR="002F5B64"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324D02" w:rsidRDefault="007C17FF" w:rsidP="00ED588B">
            <w:pPr>
              <w:spacing w:after="0"/>
              <w:rPr>
                <w:rFonts w:asciiTheme="minorHAnsi" w:hAnsiTheme="minorHAnsi" w:cs="Open Sans"/>
                <w:sz w:val="20"/>
                <w:szCs w:val="20"/>
              </w:rPr>
            </w:pPr>
            <w:r w:rsidRPr="00324D02">
              <w:rPr>
                <w:rFonts w:asciiTheme="minorHAnsi" w:hAnsiTheme="minorHAnsi"/>
                <w:sz w:val="20"/>
              </w:rPr>
              <w:t xml:space="preserve"> Osallistuminen suunnitteluvaiheeseen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324D02" w:rsidRDefault="0093573F" w:rsidP="00E95F1C">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niitä koordinointimekanismeja, joita on kehitelty takaamaan, että toimitusyhteistyökumppani osallistuu hanke-esityksen suunnitteluun. Kuvaillaan toimituskumppani</w:t>
            </w:r>
            <w:r w:rsidR="005E754C">
              <w:rPr>
                <w:rFonts w:asciiTheme="minorHAnsi" w:hAnsiTheme="minorHAnsi"/>
                <w:i/>
                <w:color w:val="548DD4"/>
                <w:sz w:val="20"/>
              </w:rPr>
              <w:t>n</w:t>
            </w:r>
            <w:r w:rsidRPr="00324D02">
              <w:rPr>
                <w:rFonts w:asciiTheme="minorHAnsi" w:hAnsiTheme="minorHAnsi"/>
                <w:i/>
                <w:color w:val="548DD4"/>
                <w:sz w:val="20"/>
              </w:rPr>
              <w:t xml:space="preserve"> pääasiallista panostusta suunnitteluvaiheessa</w:t>
            </w: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93573F" w:rsidP="00ED588B">
            <w:pPr>
              <w:spacing w:after="0"/>
              <w:rPr>
                <w:rFonts w:asciiTheme="minorHAnsi" w:hAnsiTheme="minorHAnsi" w:cs="Open Sans"/>
                <w:sz w:val="20"/>
                <w:szCs w:val="20"/>
              </w:rPr>
            </w:pPr>
            <w:r w:rsidRPr="00324D02">
              <w:rPr>
                <w:rFonts w:asciiTheme="minorHAnsi" w:hAnsiTheme="minorHAnsi"/>
                <w:sz w:val="20"/>
              </w:rPr>
              <w:t xml:space="preserve"> Osallistuminen toteutusvaiheeseen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93573F" w:rsidP="00C34C10">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pääsyyt toimituskumppanin osallist</w:t>
            </w:r>
            <w:r w:rsidR="00C34C10">
              <w:rPr>
                <w:rFonts w:asciiTheme="minorHAnsi" w:hAnsiTheme="minorHAnsi"/>
                <w:i/>
                <w:color w:val="548DD4"/>
                <w:sz w:val="20"/>
              </w:rPr>
              <w:t>a</w:t>
            </w:r>
            <w:r w:rsidRPr="00324D02">
              <w:rPr>
                <w:rFonts w:asciiTheme="minorHAnsi" w:hAnsiTheme="minorHAnsi"/>
                <w:i/>
                <w:color w:val="548DD4"/>
                <w:sz w:val="20"/>
              </w:rPr>
              <w:t>miselle hankkeen toteutukseen (erityiset kompetenssit ja asiantuntemuksen alueet)</w:t>
            </w:r>
          </w:p>
        </w:tc>
      </w:tr>
      <w:tr w:rsidR="00F32C1D"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324D02" w:rsidRDefault="0093573F" w:rsidP="00ED588B">
            <w:pPr>
              <w:spacing w:after="0"/>
              <w:rPr>
                <w:rFonts w:asciiTheme="minorHAnsi" w:hAnsiTheme="minorHAnsi" w:cs="Open Sans"/>
                <w:bCs/>
                <w:color w:val="548DD4"/>
                <w:sz w:val="20"/>
                <w:szCs w:val="20"/>
              </w:rPr>
            </w:pPr>
            <w:r w:rsidRPr="00324D02">
              <w:rPr>
                <w:rFonts w:asciiTheme="minorHAnsi" w:hAnsiTheme="minorHAnsi"/>
                <w:sz w:val="20"/>
              </w:rPr>
              <w:t xml:space="preserve"> Kohteena olevaan haasteeseen liittyvät kompetenssit ja kokemukset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324D02" w:rsidRDefault="00F32C1D" w:rsidP="0093573F">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Kuvaus organisaation pääasiallisista lakisääteisistä ja operationaalista pätevyyksistä ja kokemuksista liittyen hankkeen kohteena olevaan haasteeseen ja esitettyyn hankkeeseen. Tässä on pyrittävä osoittamaan, että toimituskumppanilla on parhaat edellytykset toteuttaa hanke.</w:t>
            </w:r>
          </w:p>
        </w:tc>
      </w:tr>
      <w:tr w:rsidR="0093573F" w:rsidRPr="00324D02"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324D02" w:rsidRDefault="0093573F" w:rsidP="00ED588B">
            <w:pPr>
              <w:spacing w:after="0"/>
              <w:rPr>
                <w:rFonts w:asciiTheme="minorHAnsi" w:hAnsiTheme="minorHAnsi"/>
                <w:color w:val="548DD4"/>
                <w:sz w:val="20"/>
                <w:szCs w:val="20"/>
              </w:rPr>
            </w:pPr>
            <w:r w:rsidRPr="00324D02">
              <w:rPr>
                <w:rFonts w:asciiTheme="minorHAnsi" w:hAnsiTheme="minorHAnsi"/>
                <w:sz w:val="20"/>
              </w:rPr>
              <w:t>Kokemus osallistumisesta EU:n yhteisrahoittamiin hankkeisiin tai muihin kansainvälisiin hankkeisiin ja/tai niiden hallinnoimisesta.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324D02" w:rsidRDefault="0093573F" w:rsidP="00ED588B">
            <w:pPr>
              <w:spacing w:after="0"/>
              <w:rPr>
                <w:rFonts w:asciiTheme="minorHAnsi" w:eastAsia="Times New Roman" w:hAnsiTheme="minorHAnsi" w:cs="Open Sans"/>
                <w:i/>
                <w:color w:val="548DD4"/>
                <w:sz w:val="20"/>
                <w:szCs w:val="20"/>
              </w:rPr>
            </w:pPr>
            <w:r w:rsidRPr="00324D02">
              <w:rPr>
                <w:rFonts w:asciiTheme="minorHAnsi" w:hAnsiTheme="minorHAnsi"/>
                <w:b/>
                <w:i/>
                <w:color w:val="548DD4"/>
                <w:sz w:val="20"/>
              </w:rPr>
              <w:t>[500 lyöntiä]</w:t>
            </w:r>
            <w:r w:rsidRPr="00324D02">
              <w:rPr>
                <w:rFonts w:asciiTheme="minorHAnsi" w:hAnsiTheme="minorHAnsi"/>
                <w:i/>
                <w:color w:val="548DD4"/>
                <w:sz w:val="20"/>
              </w:rPr>
              <w:t xml:space="preserve"> Tässä kuvaillaan soveltuvin osin organisaation pääasialliset kokemukset osallistumisesta EU:n yhteisrahoittamiin hankkeisiin tai muihin kansainvälisiin hankkeisiin ja/tai niiden hallinnoimisesta</w:t>
            </w:r>
          </w:p>
        </w:tc>
      </w:tr>
    </w:tbl>
    <w:p w:rsidR="00D23E46" w:rsidRPr="00324D02" w:rsidRDefault="00D23E46">
      <w:pPr>
        <w:spacing w:after="0" w:line="100" w:lineRule="atLeast"/>
        <w:rPr>
          <w:rFonts w:asciiTheme="minorHAnsi" w:hAnsiTheme="minorHAnsi" w:cs="Open Sans"/>
          <w:sz w:val="20"/>
          <w:szCs w:val="20"/>
        </w:rPr>
      </w:pPr>
    </w:p>
    <w:p w:rsidR="00B95489" w:rsidRPr="00324D02" w:rsidRDefault="00B95489" w:rsidP="00B95489">
      <w:pPr>
        <w:spacing w:after="0" w:line="100" w:lineRule="atLeast"/>
        <w:rPr>
          <w:rFonts w:asciiTheme="minorHAnsi" w:hAnsiTheme="minorHAnsi" w:cs="Open Sans"/>
          <w:b/>
          <w:sz w:val="20"/>
          <w:szCs w:val="20"/>
        </w:rPr>
      </w:pPr>
      <w:r w:rsidRPr="00324D02">
        <w:rPr>
          <w:rFonts w:asciiTheme="minorHAnsi" w:hAnsiTheme="minorHAnsi"/>
          <w:b/>
          <w:sz w:val="20"/>
        </w:rPr>
        <w:t xml:space="preserve">Budjetin tiivistelmä kaupunkiviranomaisen osalta </w:t>
      </w:r>
    </w:p>
    <w:p w:rsidR="00B95489" w:rsidRPr="00324D02" w:rsidRDefault="00B95489" w:rsidP="00B95489">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työsuunnitelmasta</w:t>
      </w:r>
    </w:p>
    <w:tbl>
      <w:tblPr>
        <w:tblStyle w:val="TableGrid"/>
        <w:tblW w:w="0" w:type="auto"/>
        <w:tblInd w:w="137" w:type="dxa"/>
        <w:tblLook w:val="04A0" w:firstRow="1" w:lastRow="0" w:firstColumn="1" w:lastColumn="0" w:noHBand="0" w:noVBand="1"/>
      </w:tblPr>
      <w:tblGrid>
        <w:gridCol w:w="3969"/>
        <w:gridCol w:w="1985"/>
      </w:tblGrid>
      <w:tr w:rsidR="00B95489" w:rsidRPr="00324D02" w:rsidTr="007E1782">
        <w:tc>
          <w:tcPr>
            <w:tcW w:w="3969"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b/>
                <w:sz w:val="20"/>
                <w:szCs w:val="20"/>
              </w:rPr>
            </w:pPr>
            <w:r w:rsidRPr="00324D02">
              <w:rPr>
                <w:rFonts w:asciiTheme="minorHAnsi" w:hAnsiTheme="minorHAnsi"/>
                <w:b/>
                <w:sz w:val="20"/>
              </w:rPr>
              <w:t>Budjettilinjat</w:t>
            </w:r>
          </w:p>
        </w:tc>
        <w:tc>
          <w:tcPr>
            <w:tcW w:w="1985"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b/>
                <w:sz w:val="20"/>
                <w:szCs w:val="20"/>
              </w:rPr>
            </w:pPr>
            <w:r w:rsidRPr="00324D02">
              <w:rPr>
                <w:rFonts w:asciiTheme="minorHAnsi" w:hAnsiTheme="minorHAnsi"/>
                <w:b/>
                <w:sz w:val="20"/>
              </w:rPr>
              <w:t>Yhteensä, EUR</w:t>
            </w: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Henkilöstö</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Toimisto- ja hallinnointirutiinit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Matkustus ja majoitus</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Ulkopuolisten asiantuntemus ja palvelut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Kalusto</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Infrastruktuuri ja rakennustyöt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Välisumma</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Tulot</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3969" w:type="dxa"/>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Yhteensä, EUR</w:t>
            </w:r>
          </w:p>
        </w:tc>
        <w:tc>
          <w:tcPr>
            <w:tcW w:w="1985" w:type="dxa"/>
          </w:tcPr>
          <w:p w:rsidR="00B95489" w:rsidRPr="00324D02" w:rsidRDefault="00B95489" w:rsidP="007E1782">
            <w:pPr>
              <w:spacing w:after="0" w:line="100" w:lineRule="atLeast"/>
              <w:rPr>
                <w:rFonts w:asciiTheme="minorHAnsi" w:hAnsiTheme="minorHAnsi" w:cs="Open Sans"/>
                <w:sz w:val="20"/>
                <w:szCs w:val="20"/>
              </w:rPr>
            </w:pPr>
          </w:p>
        </w:tc>
      </w:tr>
    </w:tbl>
    <w:p w:rsidR="00B95489" w:rsidRPr="00324D02" w:rsidRDefault="00B95489" w:rsidP="00B95489">
      <w:pPr>
        <w:spacing w:after="0" w:line="100" w:lineRule="atLeast"/>
        <w:rPr>
          <w:rFonts w:asciiTheme="minorHAnsi" w:hAnsiTheme="minorHAnsi" w:cs="Open Sans"/>
          <w:sz w:val="20"/>
          <w:szCs w:val="20"/>
        </w:rPr>
      </w:pPr>
    </w:p>
    <w:p w:rsidR="00B95489" w:rsidRPr="00324D02" w:rsidRDefault="00B95489" w:rsidP="00B95489">
      <w:pPr>
        <w:spacing w:after="0" w:line="100" w:lineRule="atLeast"/>
        <w:rPr>
          <w:rFonts w:asciiTheme="minorHAnsi" w:hAnsiTheme="minorHAnsi" w:cs="Open Sans"/>
          <w:b/>
          <w:sz w:val="20"/>
          <w:szCs w:val="20"/>
        </w:rPr>
      </w:pPr>
      <w:r w:rsidRPr="00324D02">
        <w:rPr>
          <w:rFonts w:asciiTheme="minorHAnsi" w:hAnsiTheme="minorHAnsi"/>
          <w:b/>
          <w:sz w:val="20"/>
        </w:rPr>
        <w:t>Panostusten lähde</w:t>
      </w:r>
      <w:r w:rsidR="00C34C10">
        <w:rPr>
          <w:rFonts w:asciiTheme="minorHAnsi" w:hAnsiTheme="minorHAnsi"/>
          <w:b/>
          <w:sz w:val="20"/>
        </w:rPr>
        <w:t xml:space="preserve"> </w:t>
      </w:r>
      <w:r w:rsidRPr="00324D02">
        <w:rPr>
          <w:rFonts w:asciiTheme="minorHAnsi" w:hAnsiTheme="minorHAnsi"/>
          <w:b/>
          <w:sz w:val="20"/>
        </w:rPr>
        <w:t>(-lähteet):</w:t>
      </w:r>
    </w:p>
    <w:p w:rsidR="00B95489" w:rsidRPr="00324D02" w:rsidRDefault="00B95489" w:rsidP="00B95489">
      <w:pPr>
        <w:spacing w:after="0"/>
        <w:rPr>
          <w:rFonts w:asciiTheme="minorHAnsi" w:hAnsiTheme="minorHAnsi" w:cs="Open Sans"/>
          <w:b/>
          <w:sz w:val="20"/>
          <w:szCs w:val="20"/>
        </w:rPr>
      </w:pPr>
      <w:r w:rsidRPr="00324D02">
        <w:rPr>
          <w:rFonts w:asciiTheme="minorHAnsi" w:hAnsiTheme="minorHAnsi"/>
          <w:i/>
          <w:color w:val="548DD4"/>
          <w:sz w:val="20"/>
        </w:rPr>
        <w:lastRenderedPageBreak/>
        <w:t>Taulukko muodostuu automaattisesti työsuunnitelmasta</w:t>
      </w:r>
    </w:p>
    <w:tbl>
      <w:tblPr>
        <w:tblStyle w:val="TableGrid"/>
        <w:tblW w:w="9243" w:type="dxa"/>
        <w:tblInd w:w="108" w:type="dxa"/>
        <w:tblLook w:val="04A0" w:firstRow="1" w:lastRow="0" w:firstColumn="1" w:lastColumn="0" w:noHBand="0" w:noVBand="1"/>
      </w:tblPr>
      <w:tblGrid>
        <w:gridCol w:w="2912"/>
        <w:gridCol w:w="3021"/>
        <w:gridCol w:w="3310"/>
      </w:tblGrid>
      <w:tr w:rsidR="00B95489" w:rsidRPr="00324D02" w:rsidTr="007E1782">
        <w:tc>
          <w:tcPr>
            <w:tcW w:w="2912"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Lähde</w:t>
            </w:r>
          </w:p>
        </w:tc>
        <w:tc>
          <w:tcPr>
            <w:tcW w:w="3021"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Määrä rahana</w:t>
            </w:r>
          </w:p>
        </w:tc>
        <w:tc>
          <w:tcPr>
            <w:tcW w:w="3310" w:type="dxa"/>
            <w:shd w:val="clear" w:color="auto" w:fill="E5DFEC" w:themeFill="accent4" w:themeFillTint="33"/>
          </w:tcPr>
          <w:p w:rsidR="00B95489" w:rsidRPr="00324D02" w:rsidRDefault="00B95489" w:rsidP="007E1782">
            <w:pPr>
              <w:spacing w:after="0" w:line="100" w:lineRule="atLeast"/>
              <w:rPr>
                <w:rFonts w:asciiTheme="minorHAnsi" w:hAnsiTheme="minorHAnsi" w:cs="Open Sans"/>
                <w:sz w:val="20"/>
                <w:szCs w:val="20"/>
              </w:rPr>
            </w:pPr>
            <w:r w:rsidRPr="00324D02">
              <w:rPr>
                <w:rFonts w:asciiTheme="minorHAnsi" w:hAnsiTheme="minorHAnsi"/>
                <w:sz w:val="20"/>
              </w:rPr>
              <w:t>Määrä muuna kuin rahana</w:t>
            </w:r>
          </w:p>
        </w:tc>
      </w:tr>
      <w:tr w:rsidR="00B95489" w:rsidRPr="00324D02" w:rsidTr="007E1782">
        <w:tc>
          <w:tcPr>
            <w:tcW w:w="2912" w:type="dxa"/>
          </w:tcPr>
          <w:p w:rsidR="00B95489" w:rsidRPr="00324D02" w:rsidRDefault="00B95489" w:rsidP="007E1782">
            <w:pPr>
              <w:spacing w:after="0" w:line="100" w:lineRule="atLeast"/>
              <w:rPr>
                <w:rFonts w:asciiTheme="minorHAnsi" w:hAnsiTheme="minorHAnsi" w:cs="Open Sans"/>
                <w:sz w:val="20"/>
                <w:szCs w:val="20"/>
              </w:rPr>
            </w:pPr>
          </w:p>
        </w:tc>
        <w:tc>
          <w:tcPr>
            <w:tcW w:w="3021" w:type="dxa"/>
          </w:tcPr>
          <w:p w:rsidR="00B95489" w:rsidRPr="00324D02" w:rsidRDefault="00B95489" w:rsidP="007E1782">
            <w:pPr>
              <w:spacing w:after="0" w:line="100" w:lineRule="atLeast"/>
              <w:rPr>
                <w:rFonts w:asciiTheme="minorHAnsi" w:hAnsiTheme="minorHAnsi" w:cs="Open Sans"/>
                <w:sz w:val="20"/>
                <w:szCs w:val="20"/>
              </w:rPr>
            </w:pPr>
          </w:p>
        </w:tc>
        <w:tc>
          <w:tcPr>
            <w:tcW w:w="3310" w:type="dxa"/>
          </w:tcPr>
          <w:p w:rsidR="00B95489" w:rsidRPr="00324D02" w:rsidRDefault="00B95489" w:rsidP="007E1782">
            <w:pPr>
              <w:spacing w:after="0" w:line="100" w:lineRule="atLeast"/>
              <w:rPr>
                <w:rFonts w:asciiTheme="minorHAnsi" w:hAnsiTheme="minorHAnsi" w:cs="Open Sans"/>
                <w:sz w:val="20"/>
                <w:szCs w:val="20"/>
              </w:rPr>
            </w:pPr>
          </w:p>
        </w:tc>
      </w:tr>
      <w:tr w:rsidR="00B95489" w:rsidRPr="00324D02" w:rsidTr="007E1782">
        <w:tc>
          <w:tcPr>
            <w:tcW w:w="2912" w:type="dxa"/>
          </w:tcPr>
          <w:p w:rsidR="00B95489" w:rsidRPr="00324D02" w:rsidRDefault="00B95489" w:rsidP="007E1782">
            <w:pPr>
              <w:spacing w:after="0" w:line="100" w:lineRule="atLeast"/>
              <w:rPr>
                <w:rFonts w:asciiTheme="minorHAnsi" w:hAnsiTheme="minorHAnsi" w:cs="Open Sans"/>
                <w:sz w:val="20"/>
                <w:szCs w:val="20"/>
              </w:rPr>
            </w:pPr>
          </w:p>
        </w:tc>
        <w:tc>
          <w:tcPr>
            <w:tcW w:w="3021" w:type="dxa"/>
          </w:tcPr>
          <w:p w:rsidR="00B95489" w:rsidRPr="00324D02" w:rsidRDefault="00B95489" w:rsidP="007E1782">
            <w:pPr>
              <w:spacing w:after="0" w:line="100" w:lineRule="atLeast"/>
              <w:rPr>
                <w:rFonts w:asciiTheme="minorHAnsi" w:hAnsiTheme="minorHAnsi" w:cs="Open Sans"/>
                <w:sz w:val="20"/>
                <w:szCs w:val="20"/>
              </w:rPr>
            </w:pPr>
          </w:p>
        </w:tc>
        <w:tc>
          <w:tcPr>
            <w:tcW w:w="3310" w:type="dxa"/>
          </w:tcPr>
          <w:p w:rsidR="00B95489" w:rsidRPr="00324D02" w:rsidRDefault="00B95489" w:rsidP="007E1782">
            <w:pPr>
              <w:spacing w:after="0" w:line="100" w:lineRule="atLeast"/>
              <w:rPr>
                <w:rFonts w:asciiTheme="minorHAnsi" w:hAnsiTheme="minorHAnsi" w:cs="Open Sans"/>
                <w:sz w:val="20"/>
                <w:szCs w:val="20"/>
              </w:rPr>
            </w:pPr>
          </w:p>
        </w:tc>
      </w:tr>
    </w:tbl>
    <w:p w:rsidR="00B95489" w:rsidRPr="00324D02" w:rsidRDefault="00B95489" w:rsidP="00B95489">
      <w:pPr>
        <w:spacing w:after="0" w:line="100" w:lineRule="atLeast"/>
        <w:rPr>
          <w:rFonts w:asciiTheme="minorHAnsi" w:hAnsiTheme="minorHAnsi" w:cs="Open Sans"/>
          <w:sz w:val="20"/>
          <w:szCs w:val="20"/>
        </w:rPr>
      </w:pPr>
    </w:p>
    <w:p w:rsidR="007579DF" w:rsidRPr="00324D02" w:rsidRDefault="007579DF">
      <w:pPr>
        <w:pageBreakBefore/>
        <w:rPr>
          <w:rFonts w:asciiTheme="minorHAnsi" w:hAnsiTheme="minorHAnsi"/>
          <w:b/>
          <w:color w:val="97A5D4"/>
          <w:sz w:val="24"/>
          <w:szCs w:val="24"/>
        </w:rPr>
      </w:pPr>
      <w:r w:rsidRPr="00324D02">
        <w:rPr>
          <w:rFonts w:asciiTheme="minorHAnsi" w:hAnsiTheme="minorHAnsi"/>
          <w:b/>
          <w:color w:val="6E8992"/>
          <w:sz w:val="24"/>
        </w:rPr>
        <w:lastRenderedPageBreak/>
        <w:t>OSA C – Hankkeen kuvaus</w:t>
      </w:r>
    </w:p>
    <w:p w:rsidR="007579DF" w:rsidRPr="00324D02" w:rsidRDefault="007579DF" w:rsidP="007579DF">
      <w:pPr>
        <w:spacing w:after="60"/>
        <w:jc w:val="both"/>
        <w:rPr>
          <w:rFonts w:asciiTheme="minorHAnsi" w:hAnsiTheme="minorHAnsi"/>
          <w:b/>
          <w:sz w:val="24"/>
          <w:szCs w:val="24"/>
        </w:rPr>
      </w:pPr>
      <w:r w:rsidRPr="00324D02">
        <w:rPr>
          <w:rFonts w:asciiTheme="minorHAnsi" w:hAnsiTheme="minorHAnsi"/>
          <w:b/>
          <w:color w:val="97A5D4"/>
          <w:sz w:val="24"/>
        </w:rPr>
        <w:t>C.1 Hankeen merkityksellisyys ja innovatiivisuus</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324D02" w:rsidRDefault="007579DF" w:rsidP="00062845">
            <w:pPr>
              <w:spacing w:after="60"/>
              <w:jc w:val="both"/>
              <w:rPr>
                <w:rFonts w:asciiTheme="minorHAnsi" w:hAnsiTheme="minorHAnsi"/>
                <w:sz w:val="20"/>
                <w:szCs w:val="20"/>
              </w:rPr>
            </w:pPr>
            <w:r w:rsidRPr="00324D02">
              <w:rPr>
                <w:rFonts w:asciiTheme="minorHAnsi" w:hAnsiTheme="minorHAnsi"/>
                <w:b/>
                <w:sz w:val="20"/>
              </w:rPr>
              <w:t>C.1.1 Pääasiallinen haaste / pääasialliset haasteet</w:t>
            </w:r>
            <w:r w:rsidR="005E754C">
              <w:rPr>
                <w:rFonts w:asciiTheme="minorHAnsi" w:hAnsiTheme="minorHAnsi"/>
                <w:b/>
                <w:sz w:val="20"/>
              </w:rPr>
              <w:t>,</w:t>
            </w:r>
            <w:r w:rsidRPr="00324D02">
              <w:rPr>
                <w:rFonts w:asciiTheme="minorHAnsi" w:hAnsiTheme="minorHAnsi"/>
                <w:b/>
                <w:sz w:val="20"/>
              </w:rPr>
              <w:t xml:space="preserve"> johon/joihin halutaan vaikuttaa</w:t>
            </w:r>
          </w:p>
        </w:tc>
      </w:tr>
      <w:tr w:rsidR="00310D1B"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324D02" w:rsidRDefault="00310D1B" w:rsidP="00A02D5D">
            <w:pPr>
              <w:spacing w:after="0"/>
              <w:rPr>
                <w:rFonts w:asciiTheme="minorHAnsi" w:hAnsiTheme="minorHAnsi"/>
                <w:sz w:val="20"/>
                <w:szCs w:val="20"/>
              </w:rPr>
            </w:pPr>
            <w:r w:rsidRPr="00324D02">
              <w:rPr>
                <w:rFonts w:asciiTheme="minorHAnsi" w:hAnsiTheme="minorHAnsi"/>
                <w:b/>
                <w:color w:val="548DD4"/>
                <w:sz w:val="20"/>
              </w:rPr>
              <w:t>[2000 lyöntiä</w:t>
            </w:r>
            <w:r w:rsidRPr="00324D02">
              <w:rPr>
                <w:rFonts w:asciiTheme="minorHAnsi" w:hAnsiTheme="minorHAnsi"/>
                <w:b/>
                <w:i/>
                <w:color w:val="548DD4"/>
                <w:sz w:val="20"/>
              </w:rPr>
              <w:t>]</w:t>
            </w:r>
            <w:r w:rsidRPr="00324D02">
              <w:rPr>
                <w:rFonts w:asciiTheme="minorHAnsi" w:hAnsiTheme="minorHAnsi"/>
                <w:i/>
                <w:color w:val="548DD4"/>
                <w:sz w:val="20"/>
              </w:rPr>
              <w:t xml:space="preserve"> Mikä on se pääasiallinen kaupunkialueen haaste, johon hankkeessa aiotaan vastata?</w:t>
            </w:r>
            <w:r w:rsidRPr="00324D02">
              <w:rPr>
                <w:rFonts w:asciiTheme="minorHAnsi" w:hAnsiTheme="minorHAnsi"/>
                <w:b/>
                <w:sz w:val="20"/>
              </w:rPr>
              <w:t xml:space="preserve"> </w:t>
            </w:r>
            <w:r w:rsidRPr="00324D02">
              <w:rPr>
                <w:rFonts w:asciiTheme="minorHAnsi" w:hAnsiTheme="minorHAnsi"/>
                <w:i/>
                <w:color w:val="548DD4"/>
                <w:sz w:val="20"/>
              </w:rPr>
              <w:t>Selostus taustasyistä, jotka johtivat tämän haasteen valintaan. Dataa ja muuta aineistoa käyttäen kuvaus haasteen laajuudesta, merkityksestä paikallisella tasolla, sen eri ulottuvuuksista (sosiaalisista, taloudellisista ja ympäristöllisistä mittasuhteista</w:t>
            </w:r>
            <w:r w:rsidRPr="00324D02">
              <w:rPr>
                <w:rFonts w:asciiTheme="minorHAnsi" w:hAnsiTheme="minorHAnsi"/>
                <w:color w:val="548DD4"/>
                <w:sz w:val="20"/>
              </w:rPr>
              <w:t>)</w:t>
            </w:r>
          </w:p>
        </w:tc>
      </w:tr>
    </w:tbl>
    <w:p w:rsidR="007F598B" w:rsidRPr="00324D02"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324D02" w:rsidRDefault="00310D1B" w:rsidP="00062845">
            <w:pPr>
              <w:spacing w:after="60"/>
              <w:jc w:val="both"/>
              <w:rPr>
                <w:rFonts w:asciiTheme="minorHAnsi" w:hAnsiTheme="minorHAnsi"/>
                <w:sz w:val="20"/>
                <w:szCs w:val="20"/>
              </w:rPr>
            </w:pPr>
            <w:r w:rsidRPr="00324D02">
              <w:rPr>
                <w:rFonts w:asciiTheme="minorHAnsi" w:hAnsiTheme="minorHAnsi"/>
                <w:b/>
                <w:sz w:val="20"/>
              </w:rPr>
              <w:t>C.1.2 Esitetty ratkaisu</w:t>
            </w:r>
          </w:p>
        </w:tc>
      </w:tr>
      <w:tr w:rsidR="007579DF"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324D02" w:rsidRDefault="00222C58" w:rsidP="00AD3D4F">
            <w:pPr>
              <w:spacing w:after="60"/>
              <w:jc w:val="both"/>
              <w:rPr>
                <w:rFonts w:asciiTheme="minorHAnsi" w:hAnsiTheme="minorHAnsi"/>
                <w:sz w:val="20"/>
                <w:szCs w:val="20"/>
              </w:rPr>
            </w:pPr>
            <w:r w:rsidRPr="00324D02">
              <w:rPr>
                <w:rFonts w:asciiTheme="minorHAnsi" w:hAnsiTheme="minorHAnsi"/>
                <w:b/>
                <w:color w:val="548DD4"/>
                <w:sz w:val="20"/>
              </w:rPr>
              <w:t>[2000 lyöntiä]</w:t>
            </w:r>
            <w:r w:rsidR="00A02D5D">
              <w:rPr>
                <w:rFonts w:asciiTheme="minorHAnsi" w:hAnsiTheme="minorHAnsi"/>
                <w:b/>
                <w:sz w:val="20"/>
              </w:rPr>
              <w:t xml:space="preserve"> </w:t>
            </w:r>
            <w:r w:rsidRPr="00324D02">
              <w:rPr>
                <w:rFonts w:asciiTheme="minorHAnsi" w:hAnsiTheme="minorHAnsi"/>
                <w:i/>
                <w:color w:val="548DD4"/>
                <w:sz w:val="20"/>
              </w:rPr>
              <w:t>Tähän kuvaus esitettävästä ratkaisusta, jolla edellä identifioituihin pääasiallisiin haasteisiin vastattaisiin? Tässä kuvaillaan esitettävää hanketta ja selostetaan</w:t>
            </w:r>
            <w:r w:rsidR="00A02D5D">
              <w:rPr>
                <w:rFonts w:asciiTheme="minorHAnsi" w:hAnsiTheme="minorHAnsi"/>
                <w:i/>
                <w:color w:val="548DD4"/>
                <w:sz w:val="20"/>
              </w:rPr>
              <w:t>,</w:t>
            </w:r>
            <w:r w:rsidRPr="00324D02">
              <w:rPr>
                <w:rFonts w:asciiTheme="minorHAnsi" w:hAnsiTheme="minorHAnsi"/>
                <w:i/>
                <w:color w:val="548DD4"/>
                <w:sz w:val="20"/>
              </w:rPr>
              <w:t xml:space="preserve"> kuinka hankkeessa vastataan identifioituun haasteeseen</w:t>
            </w:r>
          </w:p>
        </w:tc>
      </w:tr>
    </w:tbl>
    <w:p w:rsidR="007F598B" w:rsidRPr="00324D02"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324D02" w:rsidRDefault="007E1D34" w:rsidP="00062845">
            <w:pPr>
              <w:spacing w:after="60"/>
              <w:jc w:val="both"/>
              <w:rPr>
                <w:rFonts w:asciiTheme="minorHAnsi" w:hAnsiTheme="minorHAnsi"/>
                <w:sz w:val="20"/>
                <w:szCs w:val="20"/>
              </w:rPr>
            </w:pPr>
            <w:r w:rsidRPr="00324D02">
              <w:rPr>
                <w:rFonts w:asciiTheme="minorHAnsi" w:hAnsiTheme="minorHAnsi"/>
                <w:b/>
                <w:sz w:val="20"/>
              </w:rPr>
              <w:t>C.1.3 Esitettävän ratkaisun innovatiivisuus</w:t>
            </w:r>
          </w:p>
          <w:p w:rsidR="007E1D34" w:rsidRPr="00324D02" w:rsidRDefault="007E1D34" w:rsidP="000F741A">
            <w:pPr>
              <w:spacing w:after="60"/>
              <w:jc w:val="both"/>
              <w:rPr>
                <w:rFonts w:asciiTheme="minorHAnsi" w:hAnsiTheme="minorHAnsi"/>
                <w:sz w:val="20"/>
                <w:szCs w:val="20"/>
              </w:rPr>
            </w:pPr>
          </w:p>
        </w:tc>
      </w:tr>
      <w:tr w:rsidR="00222C58"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324D02" w:rsidRDefault="00222C58" w:rsidP="00CE340C">
            <w:pPr>
              <w:spacing w:after="60"/>
              <w:jc w:val="both"/>
              <w:rPr>
                <w:rFonts w:asciiTheme="minorHAnsi" w:eastAsia="Times New Roman" w:hAnsiTheme="minorHAnsi" w:cs="Open Sans"/>
                <w:b/>
                <w:color w:val="548DD4"/>
                <w:sz w:val="20"/>
                <w:szCs w:val="20"/>
              </w:rPr>
            </w:pPr>
            <w:r w:rsidRPr="00324D02">
              <w:rPr>
                <w:rFonts w:asciiTheme="minorHAnsi" w:hAnsiTheme="minorHAnsi"/>
                <w:b/>
                <w:color w:val="548DD4"/>
                <w:sz w:val="20"/>
              </w:rPr>
              <w:t>[3000 lyöntiä]</w:t>
            </w:r>
          </w:p>
          <w:p w:rsidR="00AD3D4F" w:rsidRPr="00324D02" w:rsidRDefault="00AD3D4F" w:rsidP="00062845">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Missä määrin esitettävä hanke on sillä tavalla uutta, että se voi antaa lisäarvoa kyseistä haastetta ajatellen?</w:t>
            </w:r>
          </w:p>
          <w:p w:rsidR="00062845" w:rsidRPr="00324D02" w:rsidRDefault="00062845" w:rsidP="00062845">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Mitkä esitettävän hankkeen elementit ovat uusia suhteessa seuraaviin:</w:t>
            </w:r>
          </w:p>
          <w:p w:rsidR="00062845" w:rsidRPr="00324D02" w:rsidRDefault="00062845" w:rsidP="00062845">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 (1) Kotikaupungissanne jo sovellettuihin toimintalinjoihin/ohjelmiin, joiden kohteina on vastaavia haasteita</w:t>
            </w:r>
          </w:p>
          <w:p w:rsidR="00062845" w:rsidRPr="00324D02" w:rsidRDefault="00062845" w:rsidP="00062845">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 (2) Muissa kaupungeissa jo sovellettuihin toimintalinjoihin/ohjelmiin?  </w:t>
            </w:r>
          </w:p>
          <w:p w:rsidR="00AD3D4F" w:rsidRPr="00324D02" w:rsidRDefault="00D45293" w:rsidP="00AD3D4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Tässä on syytä keskittyä niihin esitettävän hankkeen elementteihin, joiden ansiosta se erottuu olemassa olevista toimintalinjoista ja/tai käytännöistä paikallisella tasolla sekä vastaavista muiden kaupunkien toimintalinjoista/ohjelmista </w:t>
            </w:r>
          </w:p>
          <w:p w:rsidR="00222C58" w:rsidRPr="00324D02" w:rsidRDefault="00D45293" w:rsidP="00AD3D4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On esitettävä näyttöä tutkimustyöstä ja vertailutietoa olemassa olevasta hyvästä tavasta ko. alueelta.</w:t>
            </w:r>
          </w:p>
          <w:p w:rsidR="008044C2" w:rsidRPr="00324D02" w:rsidRDefault="008044C2" w:rsidP="00AD3D4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on tarkoitus kuvailla</w:t>
            </w:r>
            <w:r w:rsidR="00A02D5D">
              <w:rPr>
                <w:rFonts w:asciiTheme="minorHAnsi" w:hAnsiTheme="minorHAnsi"/>
                <w:i/>
                <w:color w:val="548DD4"/>
                <w:sz w:val="20"/>
              </w:rPr>
              <w:t>,</w:t>
            </w:r>
            <w:r w:rsidRPr="00324D02">
              <w:rPr>
                <w:rFonts w:asciiTheme="minorHAnsi" w:hAnsiTheme="minorHAnsi"/>
                <w:i/>
                <w:color w:val="548DD4"/>
                <w:sz w:val="20"/>
              </w:rPr>
              <w:t xml:space="preserve"> kehittyikö hankkeenne lähestymistapa ajan myötä siten, että perustana on ollut kokemus (evoluutiomallinen lähestymistapa)</w:t>
            </w:r>
            <w:r w:rsidR="00A02D5D">
              <w:rPr>
                <w:rFonts w:asciiTheme="minorHAnsi" w:hAnsiTheme="minorHAnsi"/>
                <w:i/>
                <w:color w:val="548DD4"/>
                <w:sz w:val="20"/>
              </w:rPr>
              <w:t>,</w:t>
            </w:r>
            <w:r w:rsidRPr="00324D02">
              <w:rPr>
                <w:rFonts w:asciiTheme="minorHAnsi" w:hAnsiTheme="minorHAnsi"/>
                <w:i/>
                <w:color w:val="548DD4"/>
                <w:sz w:val="20"/>
              </w:rPr>
              <w:t xml:space="preserve"> vai onko kyse täysin uudesta lähestymistavasta (tai muualta lainatusta lähestymistavasta), jota ei ole koskaan ennen kokeiltu tällä alueella tai tässä asiayhteydessä (vallankumouksellinen lähestymistapa).</w:t>
            </w:r>
          </w:p>
          <w:p w:rsidR="00C918BD" w:rsidRPr="00324D02" w:rsidRDefault="00C918BD" w:rsidP="00AD3D4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tulee kuvailla tämän lähestymistavan tuomaa lisäarvoa toiminnan kohdetta ajatellen.</w:t>
            </w:r>
          </w:p>
        </w:tc>
      </w:tr>
    </w:tbl>
    <w:p w:rsidR="00AD3D4F" w:rsidRPr="00324D02"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324D02"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324D02" w:rsidRDefault="00AD3D4F" w:rsidP="00AD3D4F">
            <w:pPr>
              <w:spacing w:after="60"/>
              <w:jc w:val="both"/>
              <w:rPr>
                <w:rFonts w:asciiTheme="minorHAnsi" w:hAnsiTheme="minorHAnsi"/>
                <w:sz w:val="20"/>
                <w:szCs w:val="20"/>
              </w:rPr>
            </w:pPr>
            <w:r w:rsidRPr="00324D02">
              <w:rPr>
                <w:rFonts w:asciiTheme="minorHAnsi" w:hAnsiTheme="minorHAnsi"/>
                <w:b/>
                <w:sz w:val="20"/>
              </w:rPr>
              <w:t>C.1.4 Mahdolliset esteet ja vastustajat</w:t>
            </w:r>
          </w:p>
        </w:tc>
      </w:tr>
      <w:tr w:rsidR="00AD3D4F" w:rsidRPr="00324D02"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324D02" w:rsidRDefault="008044C2" w:rsidP="00AD3D4F">
            <w:pPr>
              <w:ind w:left="201" w:hangingChars="100" w:hanging="201"/>
              <w:jc w:val="both"/>
              <w:rPr>
                <w:rFonts w:ascii="Times New Roman" w:hAnsi="Times New Roman"/>
                <w:sz w:val="24"/>
                <w:szCs w:val="24"/>
              </w:rPr>
            </w:pPr>
            <w:r w:rsidRPr="00324D02">
              <w:rPr>
                <w:rFonts w:asciiTheme="minorHAnsi" w:hAnsiTheme="minorHAnsi"/>
                <w:b/>
                <w:color w:val="548DD4"/>
                <w:sz w:val="20"/>
              </w:rPr>
              <w:t>[1500 lyöntiä]</w:t>
            </w:r>
            <w:r w:rsidRPr="00324D02">
              <w:rPr>
                <w:rFonts w:asciiTheme="minorHAnsi" w:hAnsiTheme="minorHAnsi"/>
                <w:b/>
                <w:sz w:val="20"/>
              </w:rPr>
              <w:t xml:space="preserve"> </w:t>
            </w:r>
            <w:r w:rsidRPr="00324D02">
              <w:rPr>
                <w:rFonts w:asciiTheme="minorHAnsi" w:hAnsiTheme="minorHAnsi"/>
                <w:i/>
                <w:color w:val="548DD4"/>
                <w:sz w:val="20"/>
              </w:rPr>
              <w:t>Tässä on tarkoitus kuvailla, onko odotettavissa esteitä tai vastustajia innovaation toteuttamiselle</w:t>
            </w:r>
            <w:r w:rsidR="0052542E">
              <w:rPr>
                <w:rFonts w:asciiTheme="minorHAnsi" w:hAnsiTheme="minorHAnsi"/>
                <w:i/>
                <w:color w:val="548DD4"/>
                <w:sz w:val="20"/>
              </w:rPr>
              <w:t>,</w:t>
            </w:r>
            <w:r w:rsidRPr="00324D02">
              <w:rPr>
                <w:rFonts w:asciiTheme="minorHAnsi" w:hAnsiTheme="minorHAnsi"/>
                <w:i/>
                <w:color w:val="548DD4"/>
                <w:sz w:val="20"/>
              </w:rPr>
              <w:t xml:space="preserve"> ja mikäli niitä on odotettavissa, miten ne on tarkoitus voittaa.</w:t>
            </w:r>
          </w:p>
        </w:tc>
      </w:tr>
    </w:tbl>
    <w:p w:rsidR="00AD3D4F" w:rsidRPr="00324D02"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324D02" w:rsidRDefault="008044C2" w:rsidP="00062845">
            <w:pPr>
              <w:spacing w:after="60"/>
              <w:jc w:val="both"/>
              <w:rPr>
                <w:rFonts w:asciiTheme="minorHAnsi" w:hAnsiTheme="minorHAnsi"/>
                <w:sz w:val="20"/>
                <w:szCs w:val="20"/>
              </w:rPr>
            </w:pPr>
            <w:r w:rsidRPr="00324D02">
              <w:rPr>
                <w:rFonts w:asciiTheme="minorHAnsi" w:hAnsiTheme="minorHAnsi"/>
                <w:b/>
                <w:sz w:val="20"/>
              </w:rPr>
              <w:t>C.1.5 Yhdennetty lähestymistapa</w:t>
            </w:r>
          </w:p>
        </w:tc>
      </w:tr>
      <w:tr w:rsidR="00171472" w:rsidRPr="00324D0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324D02" w:rsidRDefault="00171472" w:rsidP="00171472">
            <w:pPr>
              <w:spacing w:after="6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b/>
                <w:sz w:val="20"/>
              </w:rPr>
              <w:t xml:space="preserve"> </w:t>
            </w:r>
            <w:r w:rsidRPr="00324D02">
              <w:rPr>
                <w:rFonts w:asciiTheme="minorHAnsi" w:hAnsiTheme="minorHAnsi"/>
                <w:i/>
                <w:color w:val="548DD4"/>
                <w:sz w:val="20"/>
              </w:rPr>
              <w:t>Missä määrin on esitettävässä ratkaisussa kyse yhdennetystä ratkaisusta?  Tässä on tarkoitus kuvailla, miten esitettävä hanke paneutuu haasteen eri dimensioihin</w:t>
            </w:r>
            <w:r w:rsidR="0052542E">
              <w:rPr>
                <w:rFonts w:asciiTheme="minorHAnsi" w:hAnsiTheme="minorHAnsi"/>
                <w:i/>
                <w:color w:val="548DD4"/>
                <w:sz w:val="20"/>
              </w:rPr>
              <w:t>,</w:t>
            </w:r>
            <w:r w:rsidRPr="00324D02">
              <w:rPr>
                <w:rFonts w:asciiTheme="minorHAnsi" w:hAnsiTheme="minorHAnsi"/>
                <w:i/>
                <w:color w:val="548DD4"/>
                <w:sz w:val="20"/>
              </w:rPr>
              <w:t xml:space="preserve"> kuten edellä on kuvailtu.</w:t>
            </w:r>
          </w:p>
        </w:tc>
      </w:tr>
    </w:tbl>
    <w:p w:rsidR="00282414" w:rsidRPr="00324D02" w:rsidRDefault="00282414" w:rsidP="00282414">
      <w:pPr>
        <w:spacing w:after="0"/>
        <w:rPr>
          <w:rFonts w:asciiTheme="minorHAnsi" w:eastAsia="Times New Roman" w:hAnsiTheme="minorHAnsi" w:cs="Open Sans"/>
          <w:bCs/>
          <w:sz w:val="20"/>
          <w:szCs w:val="20"/>
        </w:rPr>
      </w:pPr>
    </w:p>
    <w:p w:rsidR="00144F5B" w:rsidRPr="00324D02" w:rsidRDefault="00144F5B" w:rsidP="00282414">
      <w:pPr>
        <w:spacing w:after="0"/>
        <w:rPr>
          <w:rFonts w:asciiTheme="minorHAnsi" w:eastAsia="Times New Roman" w:hAnsiTheme="minorHAnsi" w:cs="Open Sans"/>
          <w:bCs/>
          <w:sz w:val="20"/>
          <w:szCs w:val="20"/>
        </w:rPr>
      </w:pPr>
    </w:p>
    <w:p w:rsidR="00144F5B" w:rsidRPr="00324D02" w:rsidRDefault="00144F5B" w:rsidP="00282414">
      <w:pPr>
        <w:spacing w:after="0"/>
        <w:rPr>
          <w:rFonts w:asciiTheme="minorHAnsi" w:eastAsia="Times New Roman" w:hAnsiTheme="minorHAnsi" w:cs="Open Sans"/>
          <w:bCs/>
          <w:sz w:val="20"/>
          <w:szCs w:val="20"/>
        </w:rPr>
      </w:pPr>
    </w:p>
    <w:p w:rsidR="00144F5B" w:rsidRPr="00324D02" w:rsidRDefault="00144F5B" w:rsidP="00282414">
      <w:pPr>
        <w:spacing w:after="0"/>
        <w:rPr>
          <w:rFonts w:asciiTheme="minorHAnsi" w:eastAsia="Times New Roman" w:hAnsiTheme="minorHAnsi" w:cs="Open Sans"/>
          <w:bCs/>
          <w:sz w:val="20"/>
          <w:szCs w:val="20"/>
        </w:rPr>
      </w:pPr>
    </w:p>
    <w:p w:rsidR="00144F5B" w:rsidRPr="00324D02" w:rsidRDefault="00144F5B" w:rsidP="00282414">
      <w:pPr>
        <w:spacing w:after="0"/>
        <w:rPr>
          <w:rFonts w:asciiTheme="minorHAnsi" w:eastAsia="Times New Roman" w:hAnsiTheme="minorHAnsi" w:cs="Open Sans"/>
          <w:bCs/>
          <w:sz w:val="20"/>
          <w:szCs w:val="20"/>
        </w:rPr>
      </w:pPr>
    </w:p>
    <w:p w:rsidR="00144F5B" w:rsidRPr="00324D02"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324D02"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324D02" w:rsidRDefault="00AD3D4F" w:rsidP="00C34C10">
            <w:pPr>
              <w:spacing w:after="60"/>
              <w:jc w:val="both"/>
              <w:rPr>
                <w:rFonts w:asciiTheme="minorHAnsi" w:hAnsiTheme="minorHAnsi"/>
                <w:sz w:val="20"/>
                <w:szCs w:val="20"/>
              </w:rPr>
            </w:pPr>
            <w:r w:rsidRPr="00324D02">
              <w:rPr>
                <w:rFonts w:asciiTheme="minorHAnsi" w:hAnsiTheme="minorHAnsi"/>
                <w:b/>
                <w:sz w:val="20"/>
              </w:rPr>
              <w:t>C.1.6 Linkki EAKR:n temaattisiin tavoitteisiin ja sijo</w:t>
            </w:r>
            <w:r w:rsidR="00C34C10">
              <w:rPr>
                <w:rFonts w:asciiTheme="minorHAnsi" w:hAnsiTheme="minorHAnsi"/>
                <w:b/>
                <w:sz w:val="20"/>
              </w:rPr>
              <w:t>i</w:t>
            </w:r>
            <w:r w:rsidRPr="00324D02">
              <w:rPr>
                <w:rFonts w:asciiTheme="minorHAnsi" w:hAnsiTheme="minorHAnsi"/>
                <w:b/>
                <w:sz w:val="20"/>
              </w:rPr>
              <w:t>tusprioriteetteihin</w:t>
            </w:r>
          </w:p>
        </w:tc>
      </w:tr>
      <w:tr w:rsidR="007E1D34" w:rsidRPr="00324D02"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324D02" w:rsidRDefault="007E1D34" w:rsidP="00C34C10">
            <w:pPr>
              <w:spacing w:after="6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Millä tavoin hanke tukee EAKR:n temaattisia tavoitteita ja investointiprioriteettej</w:t>
            </w:r>
            <w:r w:rsidR="00C34C10">
              <w:rPr>
                <w:rFonts w:asciiTheme="minorHAnsi" w:hAnsiTheme="minorHAnsi"/>
                <w:i/>
                <w:color w:val="548DD4"/>
                <w:sz w:val="20"/>
              </w:rPr>
              <w:t>a</w:t>
            </w:r>
            <w:r w:rsidRPr="00324D02">
              <w:rPr>
                <w:rFonts w:asciiTheme="minorHAnsi" w:hAnsiTheme="minorHAnsi"/>
                <w:i/>
                <w:color w:val="548DD4"/>
                <w:sz w:val="20"/>
              </w:rPr>
              <w:t>? Tässä on tarkoitus esittää luettelonomaisesti ne EAKR:n temaattiset tavoitteet ja investointiprioriteetit, joihin esitettävän hankkeen odotetaan antavan panoksensa. Huomioiden esitettävän hankkeen yhdentävä luonne, tässä voidaan luetteloida useita temaattisia tavoitteita ja investointiprioriteettej</w:t>
            </w:r>
            <w:r w:rsidR="00C34C10">
              <w:rPr>
                <w:rFonts w:asciiTheme="minorHAnsi" w:hAnsiTheme="minorHAnsi"/>
                <w:i/>
                <w:color w:val="548DD4"/>
                <w:sz w:val="20"/>
              </w:rPr>
              <w:t>a</w:t>
            </w:r>
            <w:r w:rsidRPr="00324D02">
              <w:rPr>
                <w:rFonts w:asciiTheme="minorHAnsi" w:hAnsiTheme="minorHAnsi"/>
                <w:i/>
                <w:color w:val="548DD4"/>
                <w:sz w:val="20"/>
              </w:rPr>
              <w:t>. Kunkin temaattisen tavoitteen ja investointiprioriteetin kohdalla pyydetään lyhyesti selostamaan esitettävän hankkeen edustama panos.</w:t>
            </w:r>
            <w:r w:rsidRPr="00324D02">
              <w:rPr>
                <w:rFonts w:asciiTheme="minorHAnsi" w:hAnsiTheme="minorHAnsi"/>
                <w:color w:val="548DD4"/>
                <w:sz w:val="20"/>
              </w:rPr>
              <w:t xml:space="preserve"> </w:t>
            </w:r>
          </w:p>
        </w:tc>
      </w:tr>
    </w:tbl>
    <w:p w:rsidR="001371B9" w:rsidRPr="00324D02" w:rsidRDefault="001371B9" w:rsidP="00506BEF">
      <w:pPr>
        <w:spacing w:after="60"/>
        <w:jc w:val="both"/>
        <w:rPr>
          <w:rFonts w:asciiTheme="minorHAnsi" w:eastAsia="Times New Roman" w:hAnsiTheme="minorHAnsi" w:cs="Open Sans"/>
          <w:b/>
          <w:bCs/>
          <w:color w:val="97A5D4"/>
          <w:sz w:val="20"/>
          <w:szCs w:val="20"/>
        </w:rPr>
      </w:pPr>
    </w:p>
    <w:p w:rsidR="002B10DB" w:rsidRPr="00324D02" w:rsidRDefault="002B10DB" w:rsidP="00506BEF">
      <w:pPr>
        <w:spacing w:after="60"/>
        <w:jc w:val="both"/>
        <w:rPr>
          <w:rFonts w:asciiTheme="minorHAnsi" w:hAnsiTheme="minorHAnsi"/>
          <w:b/>
          <w:sz w:val="24"/>
          <w:szCs w:val="24"/>
        </w:rPr>
      </w:pPr>
      <w:r w:rsidRPr="00324D02">
        <w:rPr>
          <w:rFonts w:asciiTheme="minorHAnsi" w:hAnsiTheme="minorHAnsi"/>
          <w:b/>
          <w:color w:val="97A5D4"/>
          <w:sz w:val="24"/>
        </w:rPr>
        <w:t>C.2 Hankkeen asiayhteys ja paikallinen kumppanuus</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324D02"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324D02" w:rsidRDefault="002B10DB" w:rsidP="00A62AF1">
            <w:pPr>
              <w:spacing w:after="60"/>
              <w:jc w:val="both"/>
              <w:rPr>
                <w:rFonts w:asciiTheme="minorHAnsi" w:hAnsiTheme="minorHAnsi"/>
                <w:sz w:val="20"/>
                <w:szCs w:val="20"/>
              </w:rPr>
            </w:pPr>
            <w:r w:rsidRPr="00324D02">
              <w:rPr>
                <w:rFonts w:asciiTheme="minorHAnsi" w:hAnsiTheme="minorHAnsi"/>
                <w:b/>
                <w:sz w:val="20"/>
              </w:rPr>
              <w:t>C.2.1 Linkitys muihin paikallisiin/alueellisiin</w:t>
            </w:r>
            <w:r w:rsidR="002A3AE1" w:rsidRPr="002A3AE1">
              <w:rPr>
                <w:rFonts w:asciiTheme="minorHAnsi" w:hAnsiTheme="minorHAnsi"/>
                <w:b/>
                <w:sz w:val="20"/>
              </w:rPr>
              <w:t>/kansallisia</w:t>
            </w:r>
            <w:r w:rsidRPr="00324D02">
              <w:rPr>
                <w:rFonts w:asciiTheme="minorHAnsi" w:hAnsiTheme="minorHAnsi"/>
                <w:b/>
                <w:sz w:val="20"/>
              </w:rPr>
              <w:t xml:space="preserve"> strategioihin ja toimintalinjoihin</w:t>
            </w:r>
          </w:p>
        </w:tc>
      </w:tr>
      <w:tr w:rsidR="008F64A0" w:rsidRPr="00324D02"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324D02" w:rsidRDefault="00222C58" w:rsidP="00DC5680">
            <w:pPr>
              <w:spacing w:after="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b/>
                <w:sz w:val="20"/>
              </w:rPr>
              <w:t xml:space="preserve"> </w:t>
            </w:r>
            <w:r w:rsidRPr="00324D02">
              <w:rPr>
                <w:rFonts w:asciiTheme="minorHAnsi" w:hAnsiTheme="minorHAnsi"/>
                <w:i/>
                <w:color w:val="548DD4"/>
                <w:sz w:val="20"/>
              </w:rPr>
              <w:t>Onko hanke osa laajempia paikallisia/alueellisia/kansallisia strategioita ja toimintalinjoja? Tässä on tarkoitus kuvailla muita mahdollisia paikallisia/alueellisia/kansallisia strategioita, jotka vastaavat identifioituun haasteeseen. Tässä selostetaan, miten olemassa olevat toimintalinjat/strategiat huomioidaan esitettävässä hankkeessa, ja erityisesti pyydetään identifioimaan ne elementit, joita tullaan käyttämään uudelleen ja/tai kehittämään</w:t>
            </w:r>
          </w:p>
        </w:tc>
      </w:tr>
    </w:tbl>
    <w:p w:rsidR="007F598B" w:rsidRPr="00324D02"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F14122" w:rsidP="00A62AF1">
            <w:pPr>
              <w:spacing w:after="60"/>
              <w:jc w:val="both"/>
              <w:rPr>
                <w:rFonts w:asciiTheme="minorHAnsi" w:hAnsiTheme="minorHAnsi"/>
                <w:sz w:val="20"/>
                <w:szCs w:val="20"/>
              </w:rPr>
            </w:pPr>
            <w:r w:rsidRPr="00324D02">
              <w:rPr>
                <w:rFonts w:asciiTheme="minorHAnsi" w:hAnsiTheme="minorHAnsi"/>
                <w:b/>
                <w:sz w:val="20"/>
              </w:rPr>
              <w:t>C.2.2 Synergiamahdollisuudet muiden hankkeiden ja aloitteiden kanssa</w:t>
            </w:r>
          </w:p>
        </w:tc>
      </w:tr>
      <w:tr w:rsidR="007914C0"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6F76E3" w:rsidP="007B372C">
            <w:pPr>
              <w:spacing w:after="6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i/>
                <w:color w:val="548DD4"/>
                <w:sz w:val="20"/>
              </w:rPr>
              <w:t xml:space="preserve"> Mitkä ovat ne synergiamahdollisuudet aiempien tai nykyisten EU-hankkeiden ja muiden hankkeiden tai aloitteiden kanssa, joita hankkeessa aiotaan hyödyntää?</w:t>
            </w:r>
            <w:r w:rsidRPr="00324D02">
              <w:rPr>
                <w:rFonts w:asciiTheme="minorHAnsi" w:hAnsiTheme="minorHAnsi"/>
                <w:sz w:val="20"/>
              </w:rPr>
              <w:t xml:space="preserve"> </w:t>
            </w:r>
            <w:r w:rsidRPr="00324D02">
              <w:rPr>
                <w:rFonts w:asciiTheme="minorHAnsi" w:hAnsiTheme="minorHAnsi"/>
                <w:i/>
                <w:color w:val="548DD4"/>
                <w:sz w:val="20"/>
              </w:rPr>
              <w:t>Tässä on tarkoitus kuvailla mahdollisia muita hankkeita ja aloitteita (EU:n rahoittamia tai muulla tavoin rahoitettuja), joita on jo toteutettu paikallisella tasolla identifioituun haasteeseen vastattaessa. Tässä selostetaan, miten identifioidut hankkeet/aloitteet huomioidaan esitettävässä hankkeessa, ja erityisesti pyydetään identifioimaan ne elementit, joita tullaan käyttämään uudelleen ja/tai kehittämään</w:t>
            </w:r>
          </w:p>
        </w:tc>
      </w:tr>
    </w:tbl>
    <w:p w:rsidR="007F598B" w:rsidRPr="00324D02"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324D02" w:rsidRDefault="00BE3BCD" w:rsidP="006A6CA2">
            <w:pPr>
              <w:spacing w:after="60"/>
              <w:jc w:val="both"/>
              <w:rPr>
                <w:rFonts w:asciiTheme="minorHAnsi" w:hAnsiTheme="minorHAnsi" w:cs="Open Sans"/>
                <w:b/>
                <w:sz w:val="20"/>
                <w:szCs w:val="20"/>
              </w:rPr>
            </w:pPr>
            <w:r w:rsidRPr="00324D02">
              <w:rPr>
                <w:rFonts w:asciiTheme="minorHAnsi" w:hAnsiTheme="minorHAnsi"/>
                <w:b/>
                <w:sz w:val="20"/>
              </w:rPr>
              <w:t>C.2.3 Laajempien sidosryhmien jäsenten osallistaminen hankkeen suunnitteluun</w:t>
            </w:r>
          </w:p>
        </w:tc>
      </w:tr>
      <w:tr w:rsidR="00BE3BCD"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324D02" w:rsidRDefault="00BE3BCD" w:rsidP="00CE340C">
            <w:pPr>
              <w:spacing w:after="60"/>
              <w:jc w:val="both"/>
              <w:rPr>
                <w:rFonts w:asciiTheme="minorHAnsi" w:hAnsiTheme="minorHAnsi"/>
                <w:sz w:val="20"/>
                <w:szCs w:val="20"/>
              </w:rPr>
            </w:pPr>
            <w:r w:rsidRPr="00324D02">
              <w:rPr>
                <w:rFonts w:asciiTheme="minorHAnsi" w:hAnsiTheme="minorHAnsi"/>
                <w:b/>
                <w:color w:val="548DD4"/>
                <w:sz w:val="20"/>
              </w:rPr>
              <w:t>[2000 lyöntiä]</w:t>
            </w:r>
            <w:r w:rsidRPr="00324D02">
              <w:rPr>
                <w:rFonts w:asciiTheme="minorHAnsi" w:hAnsiTheme="minorHAnsi"/>
                <w:color w:val="548DD4"/>
                <w:sz w:val="20"/>
              </w:rPr>
              <w:t xml:space="preserve"> </w:t>
            </w:r>
            <w:r w:rsidRPr="00324D02">
              <w:rPr>
                <w:rFonts w:asciiTheme="minorHAnsi" w:hAnsiTheme="minorHAnsi"/>
                <w:i/>
                <w:color w:val="548DD4"/>
                <w:sz w:val="20"/>
              </w:rPr>
              <w:t>Mitkä ovat ne laajemmat sidosryhmät, jotka osallistuvat hankkeen valmisteluun ja suunnitteluun? Miten kauan he ovat olleet hankkeessa mukana?</w:t>
            </w:r>
            <w:r w:rsidRPr="00324D02">
              <w:rPr>
                <w:rFonts w:asciiTheme="minorHAnsi" w:hAnsiTheme="minorHAnsi"/>
                <w:b/>
                <w:sz w:val="20"/>
              </w:rPr>
              <w:t xml:space="preserve"> </w:t>
            </w:r>
            <w:r w:rsidRPr="00324D02">
              <w:rPr>
                <w:rFonts w:asciiTheme="minorHAnsi" w:hAnsiTheme="minorHAnsi"/>
                <w:i/>
                <w:color w:val="548DD4"/>
                <w:sz w:val="20"/>
              </w:rPr>
              <w:t>Tässä on tarkoitus esittää luettelo näistä laajemmista sidosryhmistä (kuitenkin pois lukien tytärkaupunkiviranomaiset ja toimituskumppanit), jotka ovat osallistuneet esitettävän hankkeen suunnitteluun. Tässä kuvaillaan niitä koordinointi- /konsultointi- /yhteissuunnittelumekanismeja, jotka olette kehittäneet takaamaan näiden laajempien sidosryhmien osallistumisen suunnitteluvaiheeseen.</w:t>
            </w:r>
            <w:r w:rsidRPr="00324D02">
              <w:rPr>
                <w:rFonts w:asciiTheme="minorHAnsi" w:hAnsiTheme="minorHAnsi"/>
                <w:color w:val="548DD4"/>
                <w:sz w:val="20"/>
              </w:rPr>
              <w:t xml:space="preserve"> </w:t>
            </w:r>
          </w:p>
        </w:tc>
      </w:tr>
    </w:tbl>
    <w:p w:rsidR="007F598B" w:rsidRPr="00324D02"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324D02" w:rsidRDefault="00086F36" w:rsidP="00A62AF1">
            <w:pPr>
              <w:spacing w:after="60"/>
              <w:jc w:val="both"/>
              <w:rPr>
                <w:rFonts w:asciiTheme="minorHAnsi" w:hAnsiTheme="minorHAnsi"/>
                <w:sz w:val="20"/>
                <w:szCs w:val="20"/>
              </w:rPr>
            </w:pPr>
            <w:r w:rsidRPr="00324D02">
              <w:rPr>
                <w:rFonts w:asciiTheme="minorHAnsi" w:hAnsiTheme="minorHAnsi"/>
                <w:b/>
                <w:sz w:val="20"/>
              </w:rPr>
              <w:t xml:space="preserve">C.2.4 Laajempien sidosryhmien osallistaminen hankkeen toteutukseen: </w:t>
            </w:r>
          </w:p>
        </w:tc>
      </w:tr>
      <w:tr w:rsidR="00086F36"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324D02" w:rsidRDefault="00086F36" w:rsidP="00CE340C">
            <w:pPr>
              <w:spacing w:after="60"/>
              <w:jc w:val="both"/>
              <w:rPr>
                <w:rFonts w:asciiTheme="minorHAnsi" w:hAnsiTheme="minorHAnsi"/>
                <w:sz w:val="20"/>
                <w:szCs w:val="20"/>
              </w:rPr>
            </w:pPr>
            <w:r w:rsidRPr="00324D02">
              <w:rPr>
                <w:rFonts w:asciiTheme="minorHAnsi" w:hAnsiTheme="minorHAnsi"/>
                <w:b/>
                <w:color w:val="548DD4"/>
                <w:sz w:val="20"/>
              </w:rPr>
              <w:t>[2000 lyöntiä]</w:t>
            </w:r>
            <w:r w:rsidRPr="00324D02">
              <w:rPr>
                <w:rFonts w:asciiTheme="minorHAnsi" w:hAnsiTheme="minorHAnsi"/>
                <w:b/>
                <w:sz w:val="20"/>
              </w:rPr>
              <w:t xml:space="preserve"> </w:t>
            </w:r>
            <w:r w:rsidRPr="00324D02">
              <w:rPr>
                <w:rFonts w:asciiTheme="minorHAnsi" w:hAnsiTheme="minorHAnsi"/>
                <w:i/>
                <w:color w:val="548DD4"/>
                <w:sz w:val="20"/>
              </w:rPr>
              <w:t>Mitkä ovat ne laajemmat sidosryhmät, jotka osallistuvat hankkeen toteutukseen? Miten nämä sidosryhmät osallistetaan? Tässä on tarkoitus esittää luettelo näistä laajemmista sidosryhmistä (kuitenkin pois lukien tytärkaupunkiviranomaiset ja toimituskumppanit), jotka osallistetaan esitettävän hankkeen toteutukseen. Tässä kuvaillaan niitä koordinointi- /konsultointi- /yhteissuunnittelumekanismeja, jotka kehitätte takaamaan näiden laajempien sidosryhmien osallistumisen toteutusvaiheeseen.</w:t>
            </w:r>
          </w:p>
        </w:tc>
      </w:tr>
    </w:tbl>
    <w:p w:rsidR="00B95489" w:rsidRPr="00324D02" w:rsidRDefault="00B95489">
      <w:pPr>
        <w:suppressAutoHyphens w:val="0"/>
        <w:spacing w:after="0" w:line="240" w:lineRule="auto"/>
        <w:rPr>
          <w:rFonts w:asciiTheme="minorHAnsi" w:eastAsia="Times New Roman" w:hAnsiTheme="minorHAnsi" w:cs="Open Sans"/>
          <w:bCs/>
          <w:sz w:val="20"/>
          <w:szCs w:val="20"/>
        </w:rPr>
      </w:pPr>
    </w:p>
    <w:p w:rsidR="00367D60" w:rsidRPr="00324D02" w:rsidRDefault="00D876BB" w:rsidP="00282414">
      <w:pPr>
        <w:spacing w:after="60"/>
        <w:jc w:val="both"/>
        <w:rPr>
          <w:rFonts w:asciiTheme="minorHAnsi" w:eastAsia="Times New Roman" w:hAnsiTheme="minorHAnsi" w:cs="Open Sans"/>
          <w:b/>
          <w:bCs/>
          <w:color w:val="97A5D4"/>
          <w:sz w:val="24"/>
          <w:szCs w:val="24"/>
        </w:rPr>
      </w:pPr>
      <w:r w:rsidRPr="00324D02">
        <w:rPr>
          <w:rFonts w:asciiTheme="minorHAnsi" w:hAnsiTheme="minorHAnsi"/>
          <w:b/>
          <w:color w:val="97A5D4"/>
          <w:sz w:val="24"/>
        </w:rPr>
        <w:t xml:space="preserve">C.3 Hankkeen tavoitteet, tulokset ja tuotot </w:t>
      </w:r>
    </w:p>
    <w:p w:rsidR="00517B8A" w:rsidRPr="00324D02" w:rsidRDefault="00D876BB" w:rsidP="00222C58">
      <w:pPr>
        <w:spacing w:after="0"/>
        <w:jc w:val="both"/>
        <w:rPr>
          <w:rFonts w:asciiTheme="minorHAnsi" w:hAnsiTheme="minorHAnsi"/>
          <w:b/>
          <w:sz w:val="24"/>
          <w:szCs w:val="24"/>
          <w:u w:val="single"/>
        </w:rPr>
      </w:pPr>
      <w:r w:rsidRPr="00324D02">
        <w:rPr>
          <w:rFonts w:asciiTheme="minorHAnsi" w:hAnsiTheme="minorHAnsi"/>
          <w:b/>
          <w:sz w:val="24"/>
        </w:rPr>
        <w:t>C.3.1 Yleistavoitteet ja odotettavissa olevat tulokset (muutokset paikallisessa tilanteessa)</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324D02" w:rsidRDefault="00560FF9" w:rsidP="00A92858">
            <w:pPr>
              <w:spacing w:after="60"/>
              <w:jc w:val="center"/>
              <w:rPr>
                <w:rFonts w:asciiTheme="minorHAnsi" w:hAnsiTheme="minorHAnsi"/>
                <w:b/>
                <w:sz w:val="20"/>
                <w:szCs w:val="20"/>
                <w:u w:val="single"/>
              </w:rPr>
            </w:pPr>
            <w:r w:rsidRPr="00324D02">
              <w:rPr>
                <w:rFonts w:asciiTheme="minorHAnsi" w:hAnsiTheme="minorHAnsi"/>
                <w:b/>
                <w:sz w:val="20"/>
                <w:u w:val="single"/>
              </w:rPr>
              <w:t>HANKKEEN</w:t>
            </w:r>
            <w:r w:rsidRPr="00324D02">
              <w:rPr>
                <w:rFonts w:asciiTheme="minorHAnsi" w:hAnsiTheme="minorHAnsi"/>
                <w:b/>
                <w:sz w:val="20"/>
              </w:rPr>
              <w:t xml:space="preserve"> päätavoite</w:t>
            </w:r>
            <w:r w:rsidR="00C34C10">
              <w:rPr>
                <w:rFonts w:asciiTheme="minorHAnsi" w:hAnsiTheme="minorHAnsi"/>
                <w:b/>
                <w:sz w:val="20"/>
              </w:rPr>
              <w:t xml:space="preserve"> </w:t>
            </w:r>
            <w:r w:rsidRPr="00324D02">
              <w:rPr>
                <w:rFonts w:asciiTheme="minorHAnsi" w:hAnsiTheme="minorHAnsi"/>
                <w:b/>
                <w:sz w:val="20"/>
              </w:rPr>
              <w:t>(-tavoitteet)</w:t>
            </w:r>
          </w:p>
        </w:tc>
      </w:tr>
      <w:tr w:rsidR="00560FF9"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324D02" w:rsidRDefault="006B28DA" w:rsidP="00D754FB">
            <w:pPr>
              <w:spacing w:after="0"/>
              <w:rPr>
                <w:rFonts w:asciiTheme="minorHAnsi" w:eastAsia="Times New Roman" w:hAnsiTheme="minorHAnsi" w:cs="Open Sans"/>
                <w:color w:val="548DD4"/>
                <w:sz w:val="20"/>
                <w:szCs w:val="20"/>
              </w:rPr>
            </w:pPr>
            <w:r w:rsidRPr="00324D02">
              <w:rPr>
                <w:rFonts w:asciiTheme="minorHAnsi" w:hAnsiTheme="minorHAnsi"/>
                <w:b/>
                <w:color w:val="548DD4"/>
                <w:sz w:val="20"/>
              </w:rPr>
              <w:lastRenderedPageBreak/>
              <w:t>[1500 lyöntiä]</w:t>
            </w:r>
            <w:r w:rsidRPr="00324D02">
              <w:rPr>
                <w:rFonts w:asciiTheme="minorHAnsi" w:hAnsiTheme="minorHAnsi"/>
                <w:color w:val="548DD4"/>
                <w:sz w:val="20"/>
              </w:rPr>
              <w:t xml:space="preserve"> </w:t>
            </w:r>
            <w:r w:rsidRPr="00324D02">
              <w:rPr>
                <w:rFonts w:asciiTheme="minorHAnsi" w:hAnsiTheme="minorHAnsi"/>
                <w:i/>
                <w:color w:val="548DD4"/>
                <w:sz w:val="20"/>
              </w:rPr>
              <w:t>Tässä kuvaillaan se päätavoite (ne päätavoitteet), jonka (jotka) haluatte saavuttaa esitettävässä hankkeessa</w:t>
            </w:r>
          </w:p>
        </w:tc>
      </w:tr>
    </w:tbl>
    <w:p w:rsidR="00560FF9" w:rsidRPr="00324D02"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324D02"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324D02" w:rsidRDefault="00560FF9" w:rsidP="00375273">
            <w:pPr>
              <w:spacing w:after="60"/>
              <w:jc w:val="center"/>
              <w:rPr>
                <w:rFonts w:asciiTheme="minorHAnsi" w:hAnsiTheme="minorHAnsi"/>
                <w:sz w:val="20"/>
                <w:szCs w:val="20"/>
              </w:rPr>
            </w:pPr>
            <w:r w:rsidRPr="00324D02">
              <w:rPr>
                <w:rFonts w:asciiTheme="minorHAnsi" w:hAnsiTheme="minorHAnsi"/>
                <w:b/>
                <w:sz w:val="20"/>
                <w:u w:val="single"/>
              </w:rPr>
              <w:t>HANKKEEN</w:t>
            </w:r>
            <w:r w:rsidRPr="00324D02">
              <w:rPr>
                <w:rFonts w:asciiTheme="minorHAnsi" w:hAnsiTheme="minorHAnsi"/>
                <w:b/>
                <w:sz w:val="20"/>
              </w:rPr>
              <w:t xml:space="preserve"> päätulos(-tulokset)</w:t>
            </w:r>
          </w:p>
        </w:tc>
      </w:tr>
      <w:tr w:rsidR="00560FF9" w:rsidRPr="00324D02"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324D02" w:rsidRDefault="006B28DA" w:rsidP="008C65AF">
            <w:pPr>
              <w:spacing w:after="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Tässä kuvaillaan sitä muutosta paikallisessa tilanteessa, jonka haluatte saada aikaan hankkeen toteutuksen tuloksena. Tarkoituksena on kuvailla, miltä paikallinen tilanne tulee näyttämään, mikäli hanke onnistuu.</w:t>
            </w:r>
            <w:r w:rsidRPr="00324D02">
              <w:rPr>
                <w:rFonts w:asciiTheme="minorHAnsi" w:hAnsiTheme="minorHAnsi"/>
                <w:color w:val="548DD4"/>
                <w:sz w:val="20"/>
              </w:rPr>
              <w:t xml:space="preserve">  </w:t>
            </w:r>
          </w:p>
        </w:tc>
      </w:tr>
    </w:tbl>
    <w:p w:rsidR="00517B8A" w:rsidRPr="00324D02" w:rsidRDefault="00517B8A">
      <w:pPr>
        <w:tabs>
          <w:tab w:val="left" w:pos="1470"/>
          <w:tab w:val="center" w:pos="4536"/>
          <w:tab w:val="right" w:pos="9072"/>
        </w:tabs>
        <w:spacing w:after="0"/>
        <w:jc w:val="both"/>
        <w:rPr>
          <w:rFonts w:asciiTheme="minorHAnsi" w:hAnsiTheme="minorHAnsi" w:cs="Open Sans"/>
          <w:bCs/>
          <w:sz w:val="20"/>
          <w:szCs w:val="20"/>
        </w:rPr>
      </w:pPr>
    </w:p>
    <w:p w:rsidR="002A3CEB" w:rsidRPr="00324D02" w:rsidRDefault="00D876BB">
      <w:pPr>
        <w:tabs>
          <w:tab w:val="left" w:pos="1470"/>
          <w:tab w:val="center" w:pos="4536"/>
          <w:tab w:val="right" w:pos="9072"/>
        </w:tabs>
        <w:spacing w:after="0"/>
        <w:jc w:val="both"/>
        <w:rPr>
          <w:rFonts w:asciiTheme="minorHAnsi" w:hAnsiTheme="minorHAnsi" w:cs="Open Sans"/>
          <w:b/>
          <w:bCs/>
          <w:sz w:val="24"/>
          <w:szCs w:val="24"/>
        </w:rPr>
      </w:pPr>
      <w:r w:rsidRPr="00324D02">
        <w:rPr>
          <w:rFonts w:asciiTheme="minorHAnsi" w:hAnsiTheme="minorHAnsi"/>
          <w:b/>
          <w:sz w:val="24"/>
        </w:rPr>
        <w:t>C.3.2 Tuotot</w:t>
      </w:r>
    </w:p>
    <w:p w:rsidR="005C218F" w:rsidRPr="00324D02" w:rsidRDefault="005C218F" w:rsidP="005C218F">
      <w:pPr>
        <w:spacing w:after="0"/>
        <w:rPr>
          <w:rFonts w:asciiTheme="minorHAnsi" w:eastAsia="Times New Roman" w:hAnsiTheme="minorHAnsi" w:cs="Open Sans"/>
          <w:i/>
          <w:color w:val="548DD4"/>
          <w:sz w:val="20"/>
          <w:szCs w:val="20"/>
        </w:rPr>
      </w:pPr>
      <w:r w:rsidRPr="00324D02">
        <w:rPr>
          <w:rFonts w:asciiTheme="minorHAnsi" w:hAnsiTheme="minorHAnsi"/>
          <w:i/>
          <w:color w:val="548DD4"/>
          <w:sz w:val="20"/>
        </w:rPr>
        <w:t>Taulukko muodostuu automaattisesti työsuunnitelmasta (sis. investoinnin)</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324D02"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324D02" w:rsidRDefault="00FE5E7D" w:rsidP="001005BF">
            <w:pPr>
              <w:spacing w:after="0"/>
              <w:jc w:val="center"/>
              <w:rPr>
                <w:rFonts w:asciiTheme="minorHAnsi" w:hAnsiTheme="minorHAnsi"/>
                <w:b/>
                <w:sz w:val="20"/>
                <w:szCs w:val="20"/>
                <w:u w:val="single"/>
              </w:rPr>
            </w:pPr>
            <w:r w:rsidRPr="00324D02">
              <w:rPr>
                <w:rFonts w:asciiTheme="minorHAnsi" w:hAnsiTheme="minorHAnsi"/>
                <w:color w:val="548DD4"/>
                <w:sz w:val="20"/>
              </w:rPr>
              <w:t xml:space="preserve"> WP (numero ja nimi)</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324D02" w:rsidRDefault="00B93C21" w:rsidP="00FE5E7D">
            <w:pPr>
              <w:spacing w:after="0"/>
              <w:jc w:val="center"/>
              <w:rPr>
                <w:rFonts w:asciiTheme="minorHAnsi" w:hAnsiTheme="minorHAnsi" w:cs="Open Sans"/>
                <w:b/>
                <w:bCs/>
                <w:sz w:val="20"/>
                <w:szCs w:val="20"/>
              </w:rPr>
            </w:pPr>
            <w:r w:rsidRPr="00324D02">
              <w:rPr>
                <w:rFonts w:asciiTheme="minorHAnsi" w:hAnsiTheme="minorHAnsi"/>
                <w:b/>
                <w:sz w:val="20"/>
                <w:u w:val="single"/>
              </w:rPr>
              <w:t>HANKKEEN</w:t>
            </w:r>
            <w:r w:rsidRPr="00324D02">
              <w:rPr>
                <w:rFonts w:asciiTheme="minorHAnsi" w:hAnsiTheme="minorHAnsi"/>
                <w:b/>
                <w:sz w:val="20"/>
              </w:rPr>
              <w:t xml:space="preserve"> tuotto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324D02" w:rsidRDefault="00B93C21" w:rsidP="001005BF">
            <w:pPr>
              <w:spacing w:after="0"/>
              <w:jc w:val="center"/>
              <w:rPr>
                <w:rFonts w:asciiTheme="minorHAnsi" w:hAnsiTheme="minorHAnsi" w:cs="Open Sans"/>
                <w:b/>
                <w:bCs/>
                <w:sz w:val="20"/>
                <w:szCs w:val="20"/>
                <w:u w:val="single"/>
              </w:rPr>
            </w:pPr>
            <w:r w:rsidRPr="00324D02">
              <w:rPr>
                <w:rFonts w:asciiTheme="minorHAnsi" w:hAnsiTheme="minorHAnsi"/>
                <w:b/>
                <w:sz w:val="20"/>
                <w:u w:val="single"/>
              </w:rPr>
              <w:t>HANKKEEN</w:t>
            </w:r>
            <w:r w:rsidRPr="00324D02">
              <w:rPr>
                <w:rFonts w:asciiTheme="minorHAnsi" w:hAnsiTheme="minorHAnsi"/>
                <w:b/>
                <w:sz w:val="20"/>
              </w:rPr>
              <w:t xml:space="preserve"> odotettavissa olevan tuoton (olevien tuottojen) tavoitearvo</w:t>
            </w:r>
          </w:p>
        </w:tc>
      </w:tr>
      <w:tr w:rsidR="00B93C21" w:rsidRPr="00324D02"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324D02" w:rsidRDefault="00FE5E7D" w:rsidP="00FE5E7D">
            <w:pPr>
              <w:spacing w:after="0"/>
              <w:jc w:val="center"/>
              <w:rPr>
                <w:rFonts w:asciiTheme="minorHAnsi" w:hAnsiTheme="minorHAnsi"/>
                <w:color w:val="548DD4"/>
                <w:sz w:val="20"/>
                <w:szCs w:val="20"/>
              </w:rPr>
            </w:pPr>
            <w:r w:rsidRPr="00324D02">
              <w:rPr>
                <w:rFonts w:asciiTheme="minorHAnsi" w:hAnsiTheme="minorHAnsi"/>
                <w:color w:val="548DD4"/>
                <w:sz w:val="20"/>
              </w:rPr>
              <w:t>WP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324D02" w:rsidRDefault="00B93C21" w:rsidP="001005BF">
            <w:pPr>
              <w:spacing w:after="0"/>
              <w:jc w:val="both"/>
              <w:rPr>
                <w:rFonts w:asciiTheme="minorHAnsi" w:eastAsia="Times New Roman" w:hAnsiTheme="minorHAnsi" w:cs="Open Sans"/>
                <w:color w:val="548DD4"/>
                <w:sz w:val="20"/>
                <w:szCs w:val="20"/>
              </w:rPr>
            </w:pPr>
            <w:r w:rsidRPr="00324D02">
              <w:rPr>
                <w:rFonts w:asciiTheme="minorHAnsi" w:hAnsiTheme="minorHAnsi"/>
                <w:color w:val="548DD4"/>
                <w:sz w:val="20"/>
              </w:rPr>
              <w:t>Hankkeen tuotto X [100 lyöntiä]</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324D02" w:rsidRDefault="00B93C21" w:rsidP="001005BF">
            <w:pPr>
              <w:spacing w:after="0"/>
              <w:jc w:val="both"/>
              <w:rPr>
                <w:rFonts w:asciiTheme="minorHAnsi" w:eastAsia="Times New Roman" w:hAnsiTheme="minorHAnsi" w:cs="Open Sans"/>
                <w:color w:val="548DD4"/>
                <w:sz w:val="20"/>
                <w:szCs w:val="20"/>
              </w:rPr>
            </w:pPr>
          </w:p>
        </w:tc>
      </w:tr>
      <w:tr w:rsidR="00B93C21" w:rsidRPr="00324D02"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324D02"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324D02" w:rsidRDefault="00B93C21" w:rsidP="001005BF">
            <w:pPr>
              <w:spacing w:after="0"/>
              <w:jc w:val="both"/>
              <w:rPr>
                <w:rFonts w:asciiTheme="minorHAnsi" w:eastAsia="Times New Roman" w:hAnsiTheme="minorHAnsi" w:cs="Open Sans"/>
                <w:color w:val="548DD4"/>
                <w:sz w:val="20"/>
                <w:szCs w:val="20"/>
              </w:rPr>
            </w:pPr>
            <w:r w:rsidRPr="00324D02">
              <w:rPr>
                <w:rFonts w:asciiTheme="minorHAnsi" w:hAnsiTheme="minorHAnsi"/>
                <w:color w:val="548DD4"/>
                <w:sz w:val="20"/>
              </w:rPr>
              <w:t>Hankkeen tuotto Y [100 lyöntiä]</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324D02" w:rsidRDefault="00B93C21" w:rsidP="001005BF">
            <w:pPr>
              <w:spacing w:after="0"/>
              <w:jc w:val="both"/>
              <w:rPr>
                <w:rFonts w:asciiTheme="minorHAnsi" w:eastAsia="Times New Roman" w:hAnsiTheme="minorHAnsi" w:cs="Open Sans"/>
                <w:color w:val="548DD4"/>
                <w:sz w:val="20"/>
                <w:szCs w:val="20"/>
              </w:rPr>
            </w:pPr>
          </w:p>
        </w:tc>
      </w:tr>
      <w:tr w:rsidR="00B93C21" w:rsidRPr="00324D02"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324D02"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324D02" w:rsidRDefault="00B93C21" w:rsidP="001005BF">
            <w:pPr>
              <w:spacing w:after="0"/>
              <w:jc w:val="both"/>
              <w:rPr>
                <w:rFonts w:asciiTheme="minorHAnsi" w:eastAsia="Times New Roman" w:hAnsiTheme="minorHAnsi" w:cs="Open Sans"/>
                <w:color w:val="548DD4"/>
                <w:sz w:val="20"/>
                <w:szCs w:val="20"/>
              </w:rPr>
            </w:pPr>
            <w:r w:rsidRPr="00324D02">
              <w:rPr>
                <w:rFonts w:asciiTheme="minorHAnsi" w:hAnsiTheme="minorHAnsi"/>
                <w:color w:val="548DD4"/>
                <w:sz w:val="20"/>
              </w:rPr>
              <w:t>Hankkeen tuotto Z [100 lyöntiä]</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324D02" w:rsidRDefault="00B93C21" w:rsidP="001005BF">
            <w:pPr>
              <w:spacing w:after="0"/>
              <w:jc w:val="both"/>
              <w:rPr>
                <w:rFonts w:asciiTheme="minorHAnsi" w:eastAsia="Times New Roman" w:hAnsiTheme="minorHAnsi" w:cs="Open Sans"/>
                <w:color w:val="548DD4"/>
                <w:sz w:val="20"/>
                <w:szCs w:val="20"/>
              </w:rPr>
            </w:pPr>
          </w:p>
        </w:tc>
      </w:tr>
    </w:tbl>
    <w:p w:rsidR="00C61C03" w:rsidRPr="00324D02"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324D02" w:rsidRDefault="00D876BB" w:rsidP="00AD3D4F">
            <w:pPr>
              <w:spacing w:after="60"/>
              <w:jc w:val="both"/>
              <w:rPr>
                <w:rFonts w:asciiTheme="minorHAnsi" w:hAnsiTheme="minorHAnsi" w:cs="Open Sans"/>
                <w:b/>
                <w:sz w:val="20"/>
                <w:szCs w:val="20"/>
              </w:rPr>
            </w:pPr>
            <w:r w:rsidRPr="00324D02">
              <w:rPr>
                <w:rFonts w:asciiTheme="minorHAnsi" w:hAnsiTheme="minorHAnsi"/>
                <w:b/>
                <w:sz w:val="20"/>
              </w:rPr>
              <w:t>C.3.3 Tulosten mittaaminen</w:t>
            </w:r>
          </w:p>
        </w:tc>
      </w:tr>
      <w:tr w:rsidR="007F3ED5"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324D02" w:rsidRDefault="006B28DA" w:rsidP="000A6E43">
            <w:pPr>
              <w:spacing w:after="60"/>
              <w:jc w:val="both"/>
              <w:rPr>
                <w:rFonts w:asciiTheme="minorHAnsi" w:eastAsia="Times New Roman" w:hAnsiTheme="minorHAnsi" w:cs="Open Sans"/>
                <w:color w:val="548DD4"/>
                <w:sz w:val="20"/>
                <w:szCs w:val="20"/>
              </w:rPr>
            </w:pPr>
            <w:r w:rsidRPr="00324D02">
              <w:rPr>
                <w:rFonts w:asciiTheme="minorHAnsi" w:hAnsiTheme="minorHAnsi"/>
                <w:b/>
                <w:color w:val="548DD4"/>
                <w:sz w:val="20"/>
              </w:rPr>
              <w:t>[2000 lyöntiä]</w:t>
            </w:r>
            <w:r w:rsidRPr="00324D02">
              <w:rPr>
                <w:rFonts w:asciiTheme="minorHAnsi" w:hAnsiTheme="minorHAnsi"/>
                <w:color w:val="548DD4"/>
                <w:sz w:val="20"/>
              </w:rPr>
              <w:t xml:space="preserve"> </w:t>
            </w:r>
            <w:r w:rsidRPr="00324D02">
              <w:rPr>
                <w:rFonts w:asciiTheme="minorHAnsi" w:hAnsiTheme="minorHAnsi"/>
                <w:i/>
                <w:color w:val="548DD4"/>
                <w:sz w:val="20"/>
              </w:rPr>
              <w:t>Tässä tiedustellaan tietoja hankkeen pääasiallisista indikaattoreista ja tavoitearvosta, jolla hankkeen tuloksia mitataan. Tässä kuvaillaan, miten aiotte osoittaa, että muutos paikallisessa tilanteessa on suora seuraus uudesta lähestymistavastanne ja ettei se johdu ulkoisista tekijöistä</w:t>
            </w:r>
          </w:p>
        </w:tc>
      </w:tr>
    </w:tbl>
    <w:p w:rsidR="00C61C03" w:rsidRPr="00324D02"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324D02"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324D02" w:rsidRDefault="00AD3D4F" w:rsidP="000A6E43">
            <w:pPr>
              <w:spacing w:after="60"/>
              <w:jc w:val="both"/>
              <w:rPr>
                <w:rFonts w:asciiTheme="minorHAnsi" w:hAnsiTheme="minorHAnsi" w:cs="Open Sans"/>
                <w:b/>
                <w:sz w:val="20"/>
                <w:szCs w:val="20"/>
              </w:rPr>
            </w:pPr>
            <w:r w:rsidRPr="00324D02">
              <w:rPr>
                <w:rFonts w:asciiTheme="minorHAnsi" w:hAnsiTheme="minorHAnsi"/>
                <w:b/>
                <w:sz w:val="20"/>
              </w:rPr>
              <w:t>C.3.4 Metodologia tuottojen ja tulosten seurantaan ja mittaamiseen</w:t>
            </w:r>
          </w:p>
        </w:tc>
      </w:tr>
      <w:tr w:rsidR="00AD3D4F" w:rsidRPr="00324D02"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324D02" w:rsidRDefault="006B28DA" w:rsidP="00AD3D4F">
            <w:pPr>
              <w:spacing w:after="6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Tässä kuvaillaan sitä metodologiaa ja työvälineitä, joita käyttäen aiotte kerätä dataa odotettavissa olevien tuottojen ja tulosten seuraamiseksi. Tässä tulee selostaa, milloin pääsette ensimmäisen kerran mittaamaan hankkeenne tuloksia paikallisella tasolla.</w:t>
            </w:r>
          </w:p>
        </w:tc>
      </w:tr>
    </w:tbl>
    <w:p w:rsidR="00AD3D4F" w:rsidRPr="00324D02"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324D02" w:rsidRDefault="00AD3D4F" w:rsidP="00A62AF1">
            <w:pPr>
              <w:spacing w:after="60"/>
              <w:jc w:val="both"/>
              <w:rPr>
                <w:rFonts w:asciiTheme="minorHAnsi" w:hAnsiTheme="minorHAnsi" w:cs="Open Sans"/>
                <w:b/>
                <w:sz w:val="20"/>
                <w:szCs w:val="20"/>
              </w:rPr>
            </w:pPr>
            <w:r w:rsidRPr="00324D02">
              <w:rPr>
                <w:rFonts w:asciiTheme="minorHAnsi" w:hAnsiTheme="minorHAnsi"/>
                <w:b/>
                <w:sz w:val="20"/>
              </w:rPr>
              <w:t>C.3.5 Kohderyhmät</w:t>
            </w:r>
          </w:p>
        </w:tc>
      </w:tr>
      <w:tr w:rsidR="00B93C21"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324D02" w:rsidRDefault="006B28DA" w:rsidP="0057237B">
            <w:pPr>
              <w:spacing w:after="60"/>
              <w:jc w:val="both"/>
              <w:rPr>
                <w:rFonts w:asciiTheme="minorHAnsi" w:hAnsiTheme="minorHAnsi"/>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Tässä tulee selostaa, mitkä ovat esitettävän hankkeen pääasialliset kohderyhmät ja kuinka nämä kohderyhmät tulevat hyötymään odotettavissa olevista tuotoista ja tuloksista</w:t>
            </w:r>
          </w:p>
        </w:tc>
      </w:tr>
    </w:tbl>
    <w:p w:rsidR="00AD3D4F" w:rsidRPr="00324D02" w:rsidRDefault="00AD3D4F" w:rsidP="00B17113">
      <w:pPr>
        <w:spacing w:after="0"/>
        <w:rPr>
          <w:rFonts w:asciiTheme="minorHAnsi" w:hAnsiTheme="minorHAnsi"/>
          <w:sz w:val="20"/>
          <w:szCs w:val="20"/>
        </w:rPr>
      </w:pPr>
    </w:p>
    <w:p w:rsidR="00AD3D4F" w:rsidRPr="00324D02" w:rsidRDefault="00AD3D4F" w:rsidP="00B17113">
      <w:pPr>
        <w:spacing w:after="0"/>
        <w:rPr>
          <w:rFonts w:asciiTheme="minorHAnsi" w:hAnsiTheme="minorHAnsi"/>
          <w:sz w:val="20"/>
          <w:szCs w:val="20"/>
        </w:rPr>
      </w:pPr>
    </w:p>
    <w:p w:rsidR="00310D1B" w:rsidRPr="00324D02" w:rsidRDefault="00D876BB" w:rsidP="00375273">
      <w:pPr>
        <w:spacing w:after="60"/>
        <w:jc w:val="both"/>
        <w:rPr>
          <w:rFonts w:asciiTheme="minorHAnsi" w:eastAsia="Times New Roman" w:hAnsiTheme="minorHAnsi" w:cs="Open Sans"/>
          <w:bCs/>
          <w:sz w:val="24"/>
          <w:szCs w:val="24"/>
        </w:rPr>
      </w:pPr>
      <w:r w:rsidRPr="00324D02">
        <w:rPr>
          <w:rFonts w:asciiTheme="minorHAnsi" w:hAnsiTheme="minorHAnsi"/>
          <w:b/>
          <w:color w:val="97A5D4"/>
          <w:sz w:val="24"/>
        </w:rPr>
        <w:t>C.4 Hankkeen laajentaminen ja siirrettävyys</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324D02" w:rsidRDefault="00D876BB" w:rsidP="00A62AF1">
            <w:pPr>
              <w:spacing w:after="60"/>
              <w:jc w:val="both"/>
              <w:rPr>
                <w:rFonts w:asciiTheme="minorHAnsi" w:hAnsiTheme="minorHAnsi"/>
                <w:sz w:val="20"/>
                <w:szCs w:val="20"/>
              </w:rPr>
            </w:pPr>
            <w:r w:rsidRPr="00324D02">
              <w:rPr>
                <w:rFonts w:asciiTheme="minorHAnsi" w:hAnsiTheme="minorHAnsi"/>
                <w:b/>
                <w:sz w:val="20"/>
              </w:rPr>
              <w:t xml:space="preserve">C.4.1. Hankkeen laajentaminen </w:t>
            </w:r>
          </w:p>
        </w:tc>
      </w:tr>
      <w:tr w:rsidR="005B49D7"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324D02" w:rsidRDefault="006B28DA" w:rsidP="00251A86">
            <w:pPr>
              <w:spacing w:after="0"/>
              <w:jc w:val="both"/>
              <w:rPr>
                <w:rFonts w:asciiTheme="minorHAnsi" w:hAnsiTheme="minorHAnsi"/>
                <w:sz w:val="20"/>
                <w:szCs w:val="20"/>
              </w:rPr>
            </w:pPr>
            <w:r w:rsidRPr="00324D02">
              <w:rPr>
                <w:rFonts w:asciiTheme="minorHAnsi" w:hAnsiTheme="minorHAnsi"/>
                <w:b/>
                <w:color w:val="548DD4"/>
                <w:sz w:val="20"/>
              </w:rPr>
              <w:t>[2000 lyöntiä]</w:t>
            </w:r>
            <w:r w:rsidRPr="00324D02">
              <w:rPr>
                <w:rFonts w:asciiTheme="minorHAnsi" w:hAnsiTheme="minorHAnsi"/>
                <w:color w:val="548DD4"/>
                <w:sz w:val="20"/>
              </w:rPr>
              <w:t xml:space="preserve"> </w:t>
            </w:r>
            <w:r w:rsidRPr="00324D02">
              <w:rPr>
                <w:rFonts w:asciiTheme="minorHAnsi" w:hAnsiTheme="minorHAnsi"/>
                <w:i/>
                <w:color w:val="548DD4"/>
                <w:sz w:val="20"/>
              </w:rPr>
              <w:t>Tässä kuvaillaan, miten aiotte laajentaa hanketta, mikäli se osoittautuu onnistuneeksi hankkeeksi</w:t>
            </w:r>
          </w:p>
        </w:tc>
      </w:tr>
    </w:tbl>
    <w:p w:rsidR="00310D1B" w:rsidRPr="00324D02"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324D02" w:rsidRDefault="00D876BB" w:rsidP="00C918BD">
            <w:pPr>
              <w:spacing w:after="120"/>
              <w:jc w:val="both"/>
              <w:rPr>
                <w:rFonts w:asciiTheme="minorHAnsi" w:hAnsiTheme="minorHAnsi"/>
                <w:sz w:val="20"/>
                <w:szCs w:val="20"/>
              </w:rPr>
            </w:pPr>
            <w:r w:rsidRPr="00324D02">
              <w:rPr>
                <w:rFonts w:asciiTheme="minorHAnsi" w:hAnsiTheme="minorHAnsi"/>
                <w:b/>
                <w:sz w:val="20"/>
              </w:rPr>
              <w:t xml:space="preserve">C.4.2 Hankkeen siirrettävyys </w:t>
            </w:r>
          </w:p>
        </w:tc>
      </w:tr>
      <w:tr w:rsidR="00D876BB" w:rsidRPr="00324D02"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324D02" w:rsidRDefault="006B28DA" w:rsidP="00C34C10">
            <w:pPr>
              <w:spacing w:after="60"/>
              <w:jc w:val="both"/>
              <w:rPr>
                <w:rFonts w:asciiTheme="minorHAnsi" w:hAnsiTheme="minorHAnsi"/>
                <w:sz w:val="20"/>
                <w:szCs w:val="20"/>
              </w:rPr>
            </w:pPr>
            <w:r w:rsidRPr="00324D02">
              <w:rPr>
                <w:rFonts w:asciiTheme="minorHAnsi" w:hAnsiTheme="minorHAnsi"/>
                <w:b/>
                <w:color w:val="548DD4"/>
                <w:sz w:val="20"/>
              </w:rPr>
              <w:t xml:space="preserve">[2000 </w:t>
            </w:r>
            <w:r w:rsidR="00C34C10">
              <w:rPr>
                <w:rFonts w:asciiTheme="minorHAnsi" w:hAnsiTheme="minorHAnsi"/>
                <w:b/>
                <w:color w:val="548DD4"/>
                <w:sz w:val="20"/>
              </w:rPr>
              <w:t>lyöntiä</w:t>
            </w:r>
            <w:r w:rsidRPr="00324D02">
              <w:rPr>
                <w:rFonts w:asciiTheme="minorHAnsi" w:hAnsiTheme="minorHAnsi"/>
                <w:b/>
                <w:color w:val="548DD4"/>
                <w:sz w:val="20"/>
              </w:rPr>
              <w:t>]</w:t>
            </w:r>
            <w:r w:rsidRPr="00324D02">
              <w:rPr>
                <w:rFonts w:asciiTheme="minorHAnsi" w:hAnsiTheme="minorHAnsi"/>
                <w:color w:val="548DD4"/>
                <w:sz w:val="20"/>
              </w:rPr>
              <w:t xml:space="preserve"> </w:t>
            </w:r>
            <w:r w:rsidRPr="00324D02">
              <w:rPr>
                <w:rFonts w:asciiTheme="minorHAnsi" w:hAnsiTheme="minorHAnsi"/>
                <w:i/>
                <w:color w:val="548DD4"/>
                <w:sz w:val="20"/>
              </w:rPr>
              <w:t>Tässä tulee selostaa, miksi arvioitte kohteena olevan haasteen ja siihen esitettävän ratkaisunne olevan merkityksellisiä muita eri puolilla Eurooppaa olevia kaupunkiviranomaisia ajatellen</w:t>
            </w:r>
            <w:r w:rsidRPr="00324D02">
              <w:rPr>
                <w:rFonts w:asciiTheme="minorHAnsi" w:hAnsiTheme="minorHAnsi"/>
                <w:color w:val="548DD4"/>
                <w:sz w:val="20"/>
              </w:rPr>
              <w:t xml:space="preserve">. </w:t>
            </w:r>
            <w:r w:rsidRPr="00324D02">
              <w:rPr>
                <w:rFonts w:asciiTheme="minorHAnsi" w:hAnsiTheme="minorHAnsi"/>
                <w:i/>
                <w:color w:val="548DD4"/>
                <w:sz w:val="20"/>
              </w:rPr>
              <w:t>Tässä tulee selostaa, miksi arvelette hankkeen olevan siirrettävissä ja toistettavissa muiden kaupunkiviranomaisten toimesta. Tässä tulee kuvailla, miten arvelette hankkeen olevan siirrettävissä.</w:t>
            </w:r>
          </w:p>
        </w:tc>
      </w:tr>
    </w:tbl>
    <w:p w:rsidR="00B95489" w:rsidRPr="00324D02" w:rsidRDefault="00B95489">
      <w:pPr>
        <w:suppressAutoHyphens w:val="0"/>
        <w:spacing w:after="0" w:line="240" w:lineRule="auto"/>
        <w:rPr>
          <w:rFonts w:asciiTheme="minorHAnsi" w:eastAsia="Times New Roman" w:hAnsiTheme="minorHAnsi" w:cs="Open Sans"/>
          <w:bCs/>
          <w:sz w:val="20"/>
          <w:szCs w:val="20"/>
        </w:rPr>
      </w:pPr>
    </w:p>
    <w:p w:rsidR="00B95489" w:rsidRPr="00324D02" w:rsidRDefault="00B95489">
      <w:pPr>
        <w:suppressAutoHyphens w:val="0"/>
        <w:spacing w:after="0" w:line="240" w:lineRule="auto"/>
        <w:rPr>
          <w:rFonts w:asciiTheme="minorHAnsi" w:eastAsia="Times New Roman" w:hAnsiTheme="minorHAnsi" w:cs="Open Sans"/>
          <w:bCs/>
          <w:sz w:val="20"/>
          <w:szCs w:val="20"/>
        </w:rPr>
      </w:pPr>
      <w:r w:rsidRPr="00324D02">
        <w:br w:type="page"/>
      </w:r>
    </w:p>
    <w:p w:rsidR="00D910ED" w:rsidRPr="00324D02" w:rsidRDefault="00D910ED">
      <w:pPr>
        <w:suppressAutoHyphens w:val="0"/>
        <w:spacing w:after="0" w:line="240" w:lineRule="auto"/>
        <w:rPr>
          <w:rFonts w:asciiTheme="minorHAnsi" w:eastAsia="Times New Roman" w:hAnsiTheme="minorHAnsi" w:cs="Open Sans"/>
          <w:bCs/>
          <w:sz w:val="20"/>
          <w:szCs w:val="20"/>
        </w:rPr>
      </w:pPr>
    </w:p>
    <w:p w:rsidR="00496374" w:rsidRPr="00324D02" w:rsidRDefault="00812DE6" w:rsidP="00B17113">
      <w:pPr>
        <w:spacing w:after="0"/>
        <w:jc w:val="both"/>
        <w:rPr>
          <w:rFonts w:asciiTheme="minorHAnsi" w:eastAsia="Times New Roman" w:hAnsiTheme="minorHAnsi" w:cs="Open Sans"/>
          <w:b/>
          <w:bCs/>
          <w:color w:val="97A5D4"/>
          <w:sz w:val="24"/>
          <w:szCs w:val="24"/>
        </w:rPr>
      </w:pPr>
      <w:r w:rsidRPr="00324D02">
        <w:rPr>
          <w:rFonts w:asciiTheme="minorHAnsi" w:hAnsiTheme="minorHAnsi"/>
          <w:b/>
          <w:color w:val="97A5D4"/>
          <w:sz w:val="24"/>
        </w:rPr>
        <w:t>D. Työsuunnitelma (lyh. WP)</w:t>
      </w:r>
    </w:p>
    <w:tbl>
      <w:tblPr>
        <w:tblW w:w="9214" w:type="dxa"/>
        <w:tblInd w:w="108" w:type="dxa"/>
        <w:tblLayout w:type="fixed"/>
        <w:tblCellMar>
          <w:top w:w="57" w:type="dxa"/>
        </w:tblCellMar>
        <w:tblLook w:val="0000" w:firstRow="0" w:lastRow="0" w:firstColumn="0" w:lastColumn="0" w:noHBand="0" w:noVBand="0"/>
      </w:tblPr>
      <w:tblGrid>
        <w:gridCol w:w="879"/>
        <w:gridCol w:w="2370"/>
        <w:gridCol w:w="1033"/>
        <w:gridCol w:w="1559"/>
        <w:gridCol w:w="1843"/>
        <w:gridCol w:w="1530"/>
      </w:tblGrid>
      <w:tr w:rsidR="007914C0" w:rsidRPr="00324D02" w:rsidTr="00945D91">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496374">
            <w:pPr>
              <w:spacing w:after="0"/>
              <w:rPr>
                <w:rFonts w:asciiTheme="minorHAnsi" w:hAnsiTheme="minorHAnsi"/>
                <w:b/>
                <w:sz w:val="20"/>
                <w:szCs w:val="20"/>
              </w:rPr>
            </w:pPr>
            <w:r w:rsidRPr="00324D02">
              <w:rPr>
                <w:rFonts w:asciiTheme="minorHAnsi" w:hAnsiTheme="minorHAnsi"/>
                <w:b/>
                <w:sz w:val="20"/>
              </w:rPr>
              <w:t>WP-nro</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b/>
                <w:sz w:val="20"/>
                <w:szCs w:val="20"/>
              </w:rPr>
            </w:pPr>
            <w:r w:rsidRPr="00324D02">
              <w:rPr>
                <w:rFonts w:asciiTheme="minorHAnsi" w:hAnsiTheme="minorHAnsi"/>
                <w:b/>
                <w:sz w:val="20"/>
              </w:rPr>
              <w:t>WP-nimi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b/>
                <w:sz w:val="20"/>
                <w:szCs w:val="20"/>
              </w:rPr>
            </w:pPr>
            <w:r w:rsidRPr="00324D02">
              <w:rPr>
                <w:rFonts w:asciiTheme="minorHAnsi" w:hAnsiTheme="minorHAnsi"/>
                <w:b/>
                <w:sz w:val="20"/>
              </w:rPr>
              <w:t>WP-aloituskuukausi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b/>
                <w:sz w:val="20"/>
                <w:szCs w:val="20"/>
              </w:rPr>
            </w:pPr>
            <w:r w:rsidRPr="00324D02">
              <w:rPr>
                <w:rFonts w:asciiTheme="minorHAnsi" w:hAnsiTheme="minorHAnsi"/>
                <w:b/>
                <w:sz w:val="20"/>
              </w:rPr>
              <w:t>WP-päättymiskuukausi</w:t>
            </w:r>
          </w:p>
        </w:tc>
        <w:tc>
          <w:tcPr>
            <w:tcW w:w="1530" w:type="dxa"/>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WP-budjetti</w:t>
            </w:r>
          </w:p>
        </w:tc>
      </w:tr>
      <w:tr w:rsidR="007914C0" w:rsidRPr="00324D02" w:rsidTr="00945D91">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8660C" w:rsidP="007B372C">
            <w:pPr>
              <w:spacing w:after="60"/>
              <w:jc w:val="center"/>
              <w:rPr>
                <w:rFonts w:asciiTheme="minorHAnsi" w:hAnsiTheme="minorHAnsi" w:cs="Open Sans"/>
                <w:b/>
                <w:bCs/>
                <w:sz w:val="20"/>
                <w:szCs w:val="20"/>
              </w:rPr>
            </w:pPr>
            <w:r w:rsidRPr="00324D02">
              <w:rPr>
                <w:rFonts w:asciiTheme="minorHAnsi" w:hAnsiTheme="minorHAnsi"/>
                <w:b/>
                <w:sz w:val="20"/>
              </w:rPr>
              <w:t>1</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914C0" w:rsidP="007B372C">
            <w:pPr>
              <w:spacing w:after="60"/>
              <w:rPr>
                <w:rFonts w:asciiTheme="minorHAnsi" w:hAnsiTheme="minorHAnsi" w:cs="Open Sans"/>
                <w:b/>
                <w:bCs/>
                <w:sz w:val="20"/>
                <w:szCs w:val="20"/>
              </w:rPr>
            </w:pPr>
            <w:r w:rsidRPr="00324D02">
              <w:rPr>
                <w:rFonts w:asciiTheme="minorHAnsi" w:hAnsiTheme="minorHAnsi"/>
                <w:b/>
                <w:sz w:val="20"/>
              </w:rPr>
              <w:t xml:space="preserve">Hankkeen valmistelu </w:t>
            </w:r>
          </w:p>
          <w:p w:rsidR="005C218F" w:rsidRPr="00324D02" w:rsidRDefault="005C218F" w:rsidP="007B372C">
            <w:pPr>
              <w:spacing w:after="60"/>
              <w:rPr>
                <w:rFonts w:asciiTheme="minorHAnsi" w:hAnsiTheme="minorHAnsi" w:cs="Open Sans"/>
                <w:bCs/>
                <w:i/>
                <w:sz w:val="20"/>
                <w:szCs w:val="20"/>
              </w:rPr>
            </w:pPr>
            <w:r w:rsidRPr="00324D02">
              <w:rPr>
                <w:rFonts w:asciiTheme="minorHAnsi" w:hAnsiTheme="minorHAnsi"/>
                <w:i/>
                <w:color w:val="548DD4"/>
                <w:sz w:val="20"/>
              </w:rPr>
              <w:t>WP vain luettavassa muodossa, muutoksia ei voi tehdä – esitäytetty aloituspäivämäärä ja päättymispäivämäärä ja kokonais</w:t>
            </w:r>
            <w:r w:rsidR="007E1782">
              <w:rPr>
                <w:rFonts w:asciiTheme="minorHAnsi" w:hAnsiTheme="minorHAnsi"/>
                <w:i/>
                <w:color w:val="548DD4"/>
                <w:sz w:val="20"/>
              </w:rPr>
              <w:t>s</w:t>
            </w:r>
            <w:r w:rsidRPr="00324D02">
              <w:rPr>
                <w:rFonts w:asciiTheme="minorHAnsi" w:hAnsiTheme="minorHAnsi"/>
                <w:i/>
                <w:color w:val="548DD4"/>
                <w:sz w:val="20"/>
              </w:rPr>
              <w:t>umma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914C0" w:rsidP="007B372C">
            <w:pPr>
              <w:spacing w:after="60"/>
              <w:rPr>
                <w:rFonts w:asciiTheme="minorHAnsi" w:hAnsiTheme="minorHAnsi" w:cs="Open Sans"/>
                <w:bCs/>
                <w:i/>
                <w:sz w:val="20"/>
                <w:szCs w:val="20"/>
              </w:rPr>
            </w:pPr>
            <w:r w:rsidRPr="00324D02">
              <w:rPr>
                <w:rFonts w:asciiTheme="minorHAnsi" w:hAnsiTheme="minorHAnsi"/>
                <w:i/>
                <w:sz w:val="20"/>
              </w:rPr>
              <w:t>KK.VVVV</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914C0" w:rsidP="007B372C">
            <w:pPr>
              <w:spacing w:after="60"/>
              <w:rPr>
                <w:rFonts w:asciiTheme="minorHAnsi" w:hAnsiTheme="minorHAnsi" w:cs="Open Sans"/>
                <w:bCs/>
                <w:i/>
                <w:sz w:val="20"/>
                <w:szCs w:val="20"/>
              </w:rPr>
            </w:pPr>
            <w:r w:rsidRPr="00324D02">
              <w:rPr>
                <w:rFonts w:asciiTheme="minorHAnsi" w:hAnsiTheme="minorHAnsi"/>
                <w:i/>
                <w:sz w:val="20"/>
              </w:rPr>
              <w:t>KK.VVVV</w:t>
            </w:r>
          </w:p>
        </w:tc>
        <w:tc>
          <w:tcPr>
            <w:tcW w:w="1530"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324D02" w:rsidRDefault="006A6CA2" w:rsidP="007B372C">
            <w:pPr>
              <w:spacing w:after="60"/>
              <w:rPr>
                <w:rFonts w:asciiTheme="minorHAnsi" w:hAnsiTheme="minorHAnsi"/>
                <w:sz w:val="20"/>
                <w:szCs w:val="20"/>
              </w:rPr>
            </w:pPr>
            <w:r w:rsidRPr="00324D02">
              <w:rPr>
                <w:rFonts w:asciiTheme="minorHAnsi" w:hAnsiTheme="minorHAnsi"/>
                <w:i/>
                <w:sz w:val="20"/>
              </w:rPr>
              <w:t xml:space="preserve">20 000 EUR </w:t>
            </w:r>
          </w:p>
        </w:tc>
      </w:tr>
      <w:tr w:rsidR="007914C0" w:rsidRPr="00324D02"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Kumppaneiden osallistuminen</w:t>
            </w:r>
          </w:p>
        </w:tc>
      </w:tr>
      <w:tr w:rsidR="007914C0" w:rsidRPr="00324D02"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A3254F" w:rsidP="007B372C">
            <w:pPr>
              <w:spacing w:after="60"/>
              <w:rPr>
                <w:rFonts w:asciiTheme="minorHAnsi" w:hAnsiTheme="minorHAnsi"/>
                <w:i/>
                <w:sz w:val="20"/>
                <w:szCs w:val="20"/>
              </w:rPr>
            </w:pPr>
            <w:r w:rsidRPr="00324D02">
              <w:rPr>
                <w:rFonts w:asciiTheme="minorHAnsi" w:hAnsiTheme="minorHAnsi"/>
                <w:sz w:val="20"/>
              </w:rPr>
              <w:t>WP:n vastuullinen kumppani</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68269D" w:rsidP="007B372C">
            <w:pPr>
              <w:spacing w:after="60"/>
              <w:rPr>
                <w:rFonts w:asciiTheme="minorHAnsi" w:hAnsiTheme="minorHAnsi"/>
                <w:sz w:val="20"/>
                <w:szCs w:val="20"/>
              </w:rPr>
            </w:pPr>
            <w:r w:rsidRPr="00324D02">
              <w:rPr>
                <w:rFonts w:asciiTheme="minorHAnsi" w:hAnsiTheme="minorHAnsi"/>
                <w:i/>
                <w:sz w:val="20"/>
              </w:rPr>
              <w:t>Pääasiallinen kaupunkiviranomainen</w:t>
            </w:r>
          </w:p>
        </w:tc>
      </w:tr>
      <w:tr w:rsidR="007914C0" w:rsidRPr="00324D02"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 xml:space="preserve">Yhteenveto </w:t>
            </w:r>
          </w:p>
        </w:tc>
      </w:tr>
      <w:tr w:rsidR="007914C0" w:rsidRPr="00324D02"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324D02" w:rsidRDefault="00635EF5" w:rsidP="007B1A7A">
            <w:pPr>
              <w:spacing w:after="60"/>
              <w:rPr>
                <w:rFonts w:asciiTheme="minorHAnsi" w:hAnsiTheme="minorHAnsi"/>
              </w:rPr>
            </w:pPr>
            <w:r w:rsidRPr="00324D02">
              <w:rPr>
                <w:rFonts w:asciiTheme="minorHAnsi" w:hAnsiTheme="minorHAnsi"/>
                <w:i/>
                <w:color w:val="548DD4"/>
                <w:sz w:val="20"/>
              </w:rPr>
              <w:t>Hakemuslomakkeen valmistelu ja jättäminen</w:t>
            </w:r>
          </w:p>
        </w:tc>
      </w:tr>
    </w:tbl>
    <w:p w:rsidR="00381C4A" w:rsidRPr="00324D02"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1185"/>
        <w:gridCol w:w="1148"/>
        <w:gridCol w:w="595"/>
        <w:gridCol w:w="1519"/>
        <w:gridCol w:w="1436"/>
        <w:gridCol w:w="148"/>
        <w:gridCol w:w="390"/>
        <w:gridCol w:w="957"/>
        <w:gridCol w:w="156"/>
        <w:gridCol w:w="1737"/>
      </w:tblGrid>
      <w:tr w:rsidR="007A5D85" w:rsidRPr="00324D02"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pageBreakBefore/>
              <w:spacing w:after="60"/>
              <w:rPr>
                <w:rFonts w:asciiTheme="minorHAnsi" w:hAnsiTheme="minorHAnsi" w:cs="Open Sans"/>
                <w:b/>
                <w:bCs/>
                <w:sz w:val="20"/>
                <w:szCs w:val="20"/>
              </w:rPr>
            </w:pPr>
            <w:r w:rsidRPr="00324D02">
              <w:rPr>
                <w:rFonts w:asciiTheme="minorHAnsi" w:hAnsiTheme="minorHAnsi"/>
                <w:b/>
                <w:sz w:val="20"/>
              </w:rPr>
              <w:lastRenderedPageBreak/>
              <w:t>WP-nro</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WP-nimi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WP-aloituskuukausi</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WP-päättymiskuukausi</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WP-budjetti</w:t>
            </w:r>
          </w:p>
        </w:tc>
      </w:tr>
      <w:tr w:rsidR="007A5D85" w:rsidRPr="00324D02"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8660C" w:rsidP="0068269D">
            <w:pPr>
              <w:spacing w:after="60"/>
              <w:jc w:val="center"/>
              <w:rPr>
                <w:rFonts w:asciiTheme="minorHAnsi" w:hAnsiTheme="minorHAnsi" w:cs="Open Sans"/>
                <w:b/>
                <w:bCs/>
                <w:sz w:val="20"/>
                <w:szCs w:val="20"/>
              </w:rPr>
            </w:pPr>
            <w:r w:rsidRPr="00324D02">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rPr>
                <w:rFonts w:asciiTheme="minorHAnsi" w:hAnsiTheme="minorHAnsi"/>
                <w:i/>
                <w:sz w:val="20"/>
                <w:szCs w:val="20"/>
              </w:rPr>
            </w:pPr>
            <w:r w:rsidRPr="00324D02">
              <w:rPr>
                <w:rFonts w:asciiTheme="minorHAnsi" w:hAnsiTheme="minorHAnsi"/>
                <w:b/>
                <w:sz w:val="20"/>
              </w:rPr>
              <w:t>Hankkeen hallinnoiminen</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spacing w:after="60"/>
              <w:rPr>
                <w:rFonts w:asciiTheme="minorHAnsi" w:hAnsiTheme="minorHAnsi"/>
                <w:sz w:val="20"/>
                <w:szCs w:val="20"/>
              </w:rPr>
            </w:pPr>
            <w:r w:rsidRPr="00324D02">
              <w:rPr>
                <w:rFonts w:asciiTheme="minorHAnsi" w:hAnsiTheme="minorHAnsi"/>
                <w:i/>
                <w:sz w:val="20"/>
              </w:rPr>
              <w:t xml:space="preserve">Automaattisesti </w:t>
            </w:r>
          </w:p>
        </w:tc>
      </w:tr>
      <w:tr w:rsidR="007A5D85" w:rsidRPr="00324D02"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Kumppaneiden osallistuminen</w:t>
            </w:r>
          </w:p>
        </w:tc>
      </w:tr>
      <w:tr w:rsidR="007A5D85" w:rsidRPr="00324D02"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cs="Open Sans"/>
                <w:bCs/>
                <w:sz w:val="20"/>
                <w:szCs w:val="20"/>
              </w:rPr>
            </w:pPr>
            <w:r w:rsidRPr="00324D02">
              <w:rPr>
                <w:rFonts w:asciiTheme="minorHAnsi" w:hAnsiTheme="minorHAnsi"/>
                <w:sz w:val="20"/>
              </w:rPr>
              <w:t>WP:n vastuullinen yhteistyökumppani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60"/>
              <w:rPr>
                <w:rFonts w:asciiTheme="minorHAnsi" w:hAnsiTheme="minorHAnsi" w:cs="Open Sans"/>
                <w:bCs/>
                <w:sz w:val="20"/>
                <w:szCs w:val="20"/>
              </w:rPr>
            </w:pPr>
          </w:p>
        </w:tc>
      </w:tr>
      <w:tr w:rsidR="007A5D85" w:rsidRPr="00324D02"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A3254F" w:rsidP="0068269D">
            <w:pPr>
              <w:spacing w:after="60"/>
              <w:rPr>
                <w:rFonts w:asciiTheme="minorHAnsi" w:hAnsiTheme="minorHAnsi"/>
                <w:i/>
                <w:sz w:val="20"/>
                <w:szCs w:val="20"/>
              </w:rPr>
            </w:pPr>
            <w:r w:rsidRPr="00324D02">
              <w:rPr>
                <w:rFonts w:asciiTheme="minorHAnsi" w:hAnsiTheme="minorHAnsi"/>
                <w:sz w:val="20"/>
              </w:rPr>
              <w:t>Muut osallistuvat yhteistyökumppanit</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60"/>
              <w:rPr>
                <w:rFonts w:asciiTheme="minorHAnsi" w:hAnsiTheme="minorHAnsi" w:cs="Open Sans"/>
                <w:bCs/>
                <w:i/>
                <w:sz w:val="20"/>
                <w:szCs w:val="20"/>
              </w:rPr>
            </w:pPr>
          </w:p>
        </w:tc>
      </w:tr>
      <w:tr w:rsidR="007A5D85" w:rsidRPr="00324D02"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1371B9">
            <w:pPr>
              <w:spacing w:after="60"/>
              <w:rPr>
                <w:rFonts w:asciiTheme="minorHAnsi" w:hAnsiTheme="minorHAnsi"/>
                <w:sz w:val="20"/>
                <w:szCs w:val="20"/>
              </w:rPr>
            </w:pPr>
            <w:r w:rsidRPr="00324D02">
              <w:rPr>
                <w:rFonts w:asciiTheme="minorHAnsi" w:hAnsiTheme="minorHAnsi"/>
                <w:b/>
                <w:sz w:val="20"/>
              </w:rPr>
              <w:t>Yhteenveto</w:t>
            </w:r>
            <w:r w:rsidRPr="00324D02">
              <w:rPr>
                <w:rFonts w:asciiTheme="minorHAnsi" w:hAnsiTheme="minorHAnsi"/>
                <w:b/>
                <w:color w:val="548DD4"/>
                <w:sz w:val="20"/>
              </w:rPr>
              <w:t xml:space="preserve"> </w:t>
            </w:r>
          </w:p>
        </w:tc>
      </w:tr>
      <w:tr w:rsidR="007A5D85" w:rsidRPr="00324D02"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324D02" w:rsidRDefault="001371B9" w:rsidP="0068269D">
            <w:pPr>
              <w:spacing w:after="60"/>
              <w:rPr>
                <w:rFonts w:asciiTheme="minorHAnsi" w:eastAsia="Times New Roman" w:hAnsiTheme="minorHAnsi" w:cs="Open Sans"/>
                <w:i/>
                <w:color w:val="548DD4"/>
                <w:sz w:val="20"/>
                <w:szCs w:val="20"/>
              </w:rPr>
            </w:pPr>
            <w:r w:rsidRPr="00324D02">
              <w:rPr>
                <w:rFonts w:asciiTheme="minorHAnsi" w:hAnsiTheme="minorHAnsi"/>
                <w:b/>
                <w:color w:val="548DD4"/>
                <w:sz w:val="20"/>
              </w:rPr>
              <w:t xml:space="preserve">[1500 lyöntiä] </w:t>
            </w:r>
            <w:r w:rsidRPr="00324D02">
              <w:rPr>
                <w:rFonts w:asciiTheme="minorHAnsi" w:hAnsiTheme="minorHAnsi"/>
                <w:i/>
                <w:color w:val="548DD4"/>
                <w:sz w:val="20"/>
              </w:rPr>
              <w:t>Tässä kuvaillaan, miten hankkeen hallinnointi strategisella ja operationaalisella tasolla tullaan suorittamaan, erityisesti seuraavilta osin:</w:t>
            </w:r>
          </w:p>
          <w:p w:rsidR="0068269D" w:rsidRPr="00324D02"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rakenne, vastuut ja menettelytavat päivittäistä hallinnointia ja koordinointia ajatellen (mm. onko näköpiirissä hallinnoinnin ulkoistaminen)</w:t>
            </w:r>
          </w:p>
          <w:p w:rsidR="0068269D" w:rsidRPr="00324D02"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kommunikointi kumppaneiden kesken (ohjausryhmä)</w:t>
            </w:r>
          </w:p>
          <w:p w:rsidR="0068269D" w:rsidRPr="00324D02"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raportointi- ja evaluointimenettelyt</w:t>
            </w:r>
          </w:p>
          <w:p w:rsidR="0068269D" w:rsidRPr="00324D02"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riskien ja laadun hallinta</w:t>
            </w:r>
          </w:p>
          <w:p w:rsidR="007B1A7A" w:rsidRPr="00324D02" w:rsidRDefault="00F56B96"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h</w:t>
            </w:r>
            <w:r w:rsidR="007B1A7A" w:rsidRPr="00324D02">
              <w:rPr>
                <w:rFonts w:asciiTheme="minorHAnsi" w:hAnsiTheme="minorHAnsi"/>
                <w:i/>
                <w:color w:val="548DD4"/>
                <w:sz w:val="20"/>
              </w:rPr>
              <w:t>yödyntäminen</w:t>
            </w:r>
          </w:p>
          <w:p w:rsidR="00C81E44" w:rsidRPr="00324D02" w:rsidRDefault="00C81E44" w:rsidP="006A6CA2">
            <w:pPr>
              <w:pStyle w:val="CommentText1"/>
              <w:spacing w:after="0"/>
              <w:jc w:val="both"/>
              <w:rPr>
                <w:rFonts w:asciiTheme="minorHAnsi" w:eastAsia="Times New Roman" w:hAnsiTheme="minorHAnsi" w:cs="Open Sans"/>
                <w:i/>
                <w:color w:val="548DD4"/>
              </w:rPr>
            </w:pPr>
            <w:r w:rsidRPr="00324D02">
              <w:rPr>
                <w:rFonts w:asciiTheme="minorHAnsi" w:hAnsiTheme="minorHAnsi"/>
                <w:i/>
                <w:color w:val="548DD4"/>
              </w:rPr>
              <w:t xml:space="preserve">On huomattava, että toimenpiteistä yhden täytyy kohdistua pelkästään hyödyntämiseen (jatkuvaan tietämyksen sieppaamiseen ja kokemuksista oppimiseen). Tähän kuuluu myös UIA-asiantuntijoiden osallistuminen hankkeen toteutuksen aikana.  </w:t>
            </w:r>
          </w:p>
          <w:p w:rsidR="00C81E44" w:rsidRPr="00324D02" w:rsidRDefault="00A7610C" w:rsidP="006A6CA2">
            <w:pPr>
              <w:pStyle w:val="CommentText1"/>
              <w:spacing w:after="0"/>
              <w:jc w:val="both"/>
              <w:rPr>
                <w:rFonts w:asciiTheme="minorHAnsi" w:eastAsia="Times New Roman" w:hAnsiTheme="minorHAnsi" w:cs="Open Sans"/>
                <w:i/>
                <w:color w:val="548DD4"/>
              </w:rPr>
            </w:pPr>
            <w:r w:rsidRPr="00324D02">
              <w:rPr>
                <w:rFonts w:asciiTheme="minorHAnsi" w:hAnsiTheme="minorHAnsi"/>
                <w:i/>
                <w:color w:val="548DD4"/>
              </w:rPr>
              <w:t>Riippuen suoritetusta tarveanalyysistä, kullekin hankkeelle varataan enintään 30 päivää asiantuntijan osallistumista</w:t>
            </w:r>
            <w:r w:rsidRPr="00AE2764">
              <w:rPr>
                <w:rFonts w:asciiTheme="minorHAnsi" w:hAnsiTheme="minorHAnsi"/>
                <w:i/>
                <w:color w:val="548DD4"/>
              </w:rPr>
              <w:t>. Asiantuntijakulut (mukaan lukien matkustus- ja majoituskulut) korvataan suoraan UIA-aloitteen toimesta. Tässä</w:t>
            </w:r>
            <w:r w:rsidRPr="00324D02">
              <w:rPr>
                <w:rFonts w:asciiTheme="minorHAnsi" w:hAnsiTheme="minorHAnsi"/>
                <w:i/>
                <w:color w:val="548DD4"/>
              </w:rPr>
              <w:t xml:space="preserve"> kohdassa hakijoiden tulee mainita hankkeen pääasialliset UIA-asiantuntijatarpeet. Tämä muodostaa pohjan keskusteluille Permanent Secretariat -sihteeristön kanssa hankkeen hyväksymisen jälkeen.</w:t>
            </w:r>
          </w:p>
        </w:tc>
      </w:tr>
      <w:tr w:rsidR="007A5D85" w:rsidRPr="00324D02"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Toimenpiteet ja toimitettavat sivutuotteet</w:t>
            </w:r>
          </w:p>
        </w:tc>
      </w:tr>
      <w:tr w:rsidR="007A5D85" w:rsidRPr="00324D02"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sz w:val="20"/>
              </w:rPr>
              <w:t>Toimenpide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Pr="00324D02" w:rsidRDefault="00AB4799" w:rsidP="0068269D">
            <w:pPr>
              <w:spacing w:after="0"/>
              <w:rPr>
                <w:rFonts w:asciiTheme="minorHAnsi" w:hAnsiTheme="minorHAnsi" w:cs="Open Sans"/>
                <w:bCs/>
                <w:sz w:val="20"/>
                <w:szCs w:val="20"/>
              </w:rPr>
            </w:pPr>
            <w:r w:rsidRPr="00324D02">
              <w:rPr>
                <w:rFonts w:asciiTheme="minorHAnsi" w:hAnsiTheme="minorHAnsi"/>
                <w:sz w:val="20"/>
              </w:rPr>
              <w:t>Toimenpiteen nimi:</w:t>
            </w:r>
          </w:p>
          <w:p w:rsidR="006642CF" w:rsidRPr="00324D02" w:rsidRDefault="00EC2260" w:rsidP="006642C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Toimenpide on määrätty suoritettava tehtävä, jonka suorittamiseen resursseja kohdistetaan. Kyse on työpaketin komponentista </w:t>
            </w:r>
          </w:p>
          <w:p w:rsidR="0068269D" w:rsidRPr="00324D02" w:rsidRDefault="001371B9" w:rsidP="006642C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on luetteloitava työpaketin sisältämät toimenpiteet. Yhteen työpakettiin voi sisältyä enintään 5 toimenpidettä. Esimerkkejä tämän työpaketin sisältämistä tyypillisistä toimenpiteistä:</w:t>
            </w:r>
          </w:p>
          <w:p w:rsidR="0068269D" w:rsidRPr="00324D02"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sisäinen kommunikointi kumppanuuden sisällä</w:t>
            </w:r>
          </w:p>
          <w:p w:rsidR="0068269D" w:rsidRPr="00324D02"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hankkeen valvonta (auditointimielipide)</w:t>
            </w:r>
          </w:p>
          <w:p w:rsidR="007A5D85" w:rsidRPr="00324D0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kumppanuuden koordinointi</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0"/>
              <w:rPr>
                <w:rFonts w:asciiTheme="minorHAnsi" w:hAnsiTheme="minorHAnsi"/>
                <w:i/>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0"/>
              <w:rPr>
                <w:rFonts w:asciiTheme="minorHAnsi" w:hAnsiTheme="minorHAnsi"/>
                <w:i/>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r>
      <w:tr w:rsidR="007A5D85" w:rsidRPr="00324D02"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E16884">
            <w:pPr>
              <w:pStyle w:val="CommentText1"/>
              <w:spacing w:after="0"/>
              <w:rPr>
                <w:rFonts w:asciiTheme="minorHAnsi" w:hAnsiTheme="minorHAnsi"/>
                <w:color w:val="548DD4"/>
              </w:rPr>
            </w:pPr>
            <w:r w:rsidRPr="00324D02">
              <w:rPr>
                <w:rFonts w:asciiTheme="minorHAnsi" w:hAnsiTheme="minorHAnsi"/>
              </w:rPr>
              <w:t xml:space="preserve">Toimenpiteen kuvaus </w:t>
            </w:r>
            <w:r w:rsidRPr="00324D02">
              <w:rPr>
                <w:rFonts w:asciiTheme="minorHAnsi" w:hAnsiTheme="minorHAnsi"/>
                <w:b/>
                <w:color w:val="548DD4"/>
              </w:rPr>
              <w:t>[500 lyöntiä]</w:t>
            </w:r>
          </w:p>
        </w:tc>
      </w:tr>
      <w:tr w:rsidR="007A5D85" w:rsidRPr="00324D02"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324D02" w:rsidRDefault="006642CF" w:rsidP="006642CF">
            <w:pPr>
              <w:spacing w:after="0"/>
              <w:rPr>
                <w:rFonts w:asciiTheme="minorHAnsi" w:hAnsiTheme="minorHAnsi" w:cs="Open Sans"/>
                <w:bCs/>
                <w:sz w:val="20"/>
                <w:szCs w:val="20"/>
              </w:rPr>
            </w:pPr>
            <w:r w:rsidRPr="00324D02">
              <w:rPr>
                <w:rFonts w:asciiTheme="minorHAnsi" w:hAnsiTheme="minorHAnsi"/>
                <w:sz w:val="20"/>
              </w:rPr>
              <w:t>Toimitettava sivutuote</w:t>
            </w:r>
          </w:p>
          <w:p w:rsidR="006642CF" w:rsidRPr="00324D02" w:rsidRDefault="006642CF" w:rsidP="00C81E44">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Sivutuote on aineellinen tai aineeton objekti, joka tuotetaan hankkeen sivutuotteena, joka muodostaa osapanoksen hankkeen tuoton kehittämisessä.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Tavoitearvo</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7A5D85" w:rsidRPr="00324D02"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sz w:val="20"/>
              </w:rPr>
              <w:lastRenderedPageBreak/>
              <w:t>Toimenpide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 xml:space="preserve">Toimenpiteen nimi: </w:t>
            </w:r>
            <w:r w:rsidRPr="00324D02">
              <w:rPr>
                <w:rFonts w:asciiTheme="minorHAnsi" w:hAnsiTheme="minorHAnsi"/>
                <w:i/>
                <w:color w:val="548DD4"/>
                <w:sz w:val="20"/>
              </w:rPr>
              <w:t>Hyödyntäminen</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0"/>
              <w:rPr>
                <w:rFonts w:asciiTheme="minorHAnsi" w:hAnsiTheme="minorHAnsi"/>
                <w:i/>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i/>
                <w:sz w:val="20"/>
              </w:rPr>
              <w:t>(KK.VVVV)</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0"/>
              <w:rPr>
                <w:rFonts w:asciiTheme="minorHAnsi" w:hAnsiTheme="minorHAnsi"/>
                <w:i/>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r>
      <w:tr w:rsidR="007A5D85" w:rsidRPr="00324D02"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324D02" w:rsidRDefault="007A5D85" w:rsidP="007B1A7A">
            <w:pPr>
              <w:spacing w:after="60"/>
              <w:rPr>
                <w:rFonts w:asciiTheme="minorHAnsi" w:eastAsia="Times New Roman" w:hAnsiTheme="minorHAnsi" w:cs="Open Sans"/>
                <w:i/>
                <w:color w:val="548DD4"/>
                <w:sz w:val="20"/>
                <w:szCs w:val="20"/>
              </w:rPr>
            </w:pPr>
            <w:r w:rsidRPr="00324D02">
              <w:rPr>
                <w:rFonts w:asciiTheme="minorHAnsi" w:hAnsiTheme="minorHAnsi"/>
              </w:rPr>
              <w:t>Toimenpiteen kuvaus (esitäytetty)</w:t>
            </w:r>
            <w:r w:rsidRPr="00324D02">
              <w:rPr>
                <w:rFonts w:asciiTheme="minorHAnsi" w:hAnsiTheme="minorHAnsi"/>
                <w:i/>
                <w:color w:val="548DD4"/>
                <w:sz w:val="20"/>
              </w:rPr>
              <w:t>1) UIA-asiantuntijoiden osallistaminen:</w:t>
            </w:r>
          </w:p>
          <w:p w:rsidR="007B1A7A" w:rsidRPr="00324D02"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neuvonantajina ja opastajina liittyen toimenpiteen substanssiin, erityisesti innovatiiviseen sisältöön liittyen</w:t>
            </w:r>
          </w:p>
          <w:p w:rsidR="007B1A7A" w:rsidRPr="00324D02"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avustajina dokumentoinnin ja tuottojen kehittämisessä siten, että onnistutaan sieppaamaan ja tiedottamaan kokemustietoa, hyväksi todettuja käytäntöjä yms. laajempaa eurooppalaista yleisöä ajatellen</w:t>
            </w:r>
          </w:p>
          <w:p w:rsidR="00C81E44" w:rsidRPr="00324D02"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antamaan tukea, joka varmistaa, että toimenpide pysyy suunnassaan ja noudattaa sovittua esitystä</w:t>
            </w:r>
          </w:p>
          <w:p w:rsidR="007B1A7A" w:rsidRPr="00324D02" w:rsidRDefault="007E1782"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Osallistuminen kaupunkialu</w:t>
            </w:r>
            <w:r w:rsidR="007B1A7A" w:rsidRPr="00324D02">
              <w:rPr>
                <w:rFonts w:asciiTheme="minorHAnsi" w:hAnsiTheme="minorHAnsi"/>
                <w:i/>
                <w:color w:val="548DD4"/>
                <w:sz w:val="20"/>
              </w:rPr>
              <w:t>eiden kehittämisverkoston (engl. Urban Development Network) toimintaan</w:t>
            </w:r>
          </w:p>
          <w:p w:rsidR="007B1A7A" w:rsidRPr="00324D02" w:rsidRDefault="007B1A7A" w:rsidP="007B1A7A">
            <w:pPr>
              <w:spacing w:after="60"/>
              <w:rPr>
                <w:rFonts w:asciiTheme="minorHAnsi" w:hAnsiTheme="minorHAnsi"/>
              </w:rPr>
            </w:pPr>
            <w:r w:rsidRPr="00324D02">
              <w:rPr>
                <w:rFonts w:asciiTheme="minorHAnsi" w:hAnsiTheme="minorHAnsi"/>
                <w:i/>
                <w:color w:val="548DD4"/>
                <w:sz w:val="20"/>
              </w:rPr>
              <w:t xml:space="preserve">3) Osallistuminen kansallisiin ja kansainvälisiin konferensseihin, joissa päästään jakamaan kokemusperäistä tietoa ja hyväksi todettuja käytäntöjä jatkuvuuteen perustuen </w:t>
            </w:r>
          </w:p>
        </w:tc>
      </w:tr>
      <w:tr w:rsidR="007A5D85" w:rsidRPr="00324D02"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i/>
                <w:sz w:val="20"/>
              </w:rPr>
              <w:t>D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p w:rsidR="003416AF" w:rsidRPr="00324D02"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UIA-asiantuntijoiden tuottamat temaattiset sivutuotteet jatkuvana toimintana </w:t>
            </w:r>
          </w:p>
          <w:p w:rsidR="007B1A7A" w:rsidRPr="00324D02"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Muut hyödyntämistoimenpiteisiin liittyvät sivutuotteet</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bl>
    <w:p w:rsidR="007424C0" w:rsidRPr="00324D02" w:rsidRDefault="007424C0">
      <w:pPr>
        <w:suppressAutoHyphens w:val="0"/>
        <w:spacing w:after="0" w:line="240" w:lineRule="auto"/>
        <w:rPr>
          <w:rFonts w:asciiTheme="minorHAnsi" w:hAnsiTheme="minorHAnsi" w:cs="Open Sans"/>
          <w:bCs/>
          <w:sz w:val="20"/>
          <w:szCs w:val="20"/>
        </w:rPr>
        <w:sectPr w:rsidR="007424C0" w:rsidRPr="00324D02" w:rsidSect="00EF21C9">
          <w:footerReference w:type="default" r:id="rId8"/>
          <w:pgSz w:w="11906" w:h="16838"/>
          <w:pgMar w:top="1417" w:right="1417" w:bottom="1417" w:left="1417" w:header="720" w:footer="708" w:gutter="0"/>
          <w:cols w:space="720"/>
          <w:docGrid w:linePitch="360" w:charSpace="-2049"/>
        </w:sectPr>
      </w:pPr>
    </w:p>
    <w:p w:rsidR="00ED0570" w:rsidRPr="00324D02"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324D02"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Työpaketin budjetti</w:t>
            </w:r>
          </w:p>
        </w:tc>
      </w:tr>
    </w:tbl>
    <w:p w:rsidR="003914E1" w:rsidRPr="00324D02"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324D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Budjettilinjat</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Yhteensä</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Kommentit</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Henkilöstö</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Toimisto- ja hallinnointirutiinit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Matkustus ja majoitus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Ulkopuolisten asiantuntemus ja palvelut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Kalusto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Välisumma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Tulot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[250 lyöntiä]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Yhteensä</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w:t>
            </w:r>
          </w:p>
        </w:tc>
      </w:tr>
      <w:tr w:rsidR="005E0202" w:rsidRPr="00324D02" w:rsidTr="005E0202">
        <w:trPr>
          <w:trHeight w:val="300"/>
        </w:trPr>
        <w:tc>
          <w:tcPr>
            <w:tcW w:w="3503"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324D02" w:rsidRDefault="005E0202" w:rsidP="005E0202">
            <w:pPr>
              <w:suppressAutoHyphens w:val="0"/>
              <w:spacing w:after="0" w:line="240" w:lineRule="auto"/>
              <w:rPr>
                <w:rFonts w:ascii="Times New Roman" w:eastAsia="Times New Roman" w:hAnsi="Times New Roman"/>
                <w:sz w:val="20"/>
                <w:szCs w:val="20"/>
              </w:rPr>
            </w:pPr>
          </w:p>
        </w:tc>
      </w:tr>
      <w:tr w:rsidR="005E0202" w:rsidRPr="00324D02"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5E0202">
            <w:pPr>
              <w:suppressAutoHyphens w:val="0"/>
              <w:spacing w:after="0" w:line="240" w:lineRule="auto"/>
              <w:jc w:val="center"/>
              <w:rPr>
                <w:rFonts w:eastAsia="Times New Roman"/>
                <w:b/>
                <w:color w:val="000000"/>
              </w:rPr>
            </w:pPr>
            <w:r w:rsidRPr="00324D02">
              <w:rPr>
                <w:b/>
                <w:color w:val="000000"/>
              </w:rPr>
              <w:t>Suuntaa antava vuosikohtainen budjetin erittely</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Vuosi</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jc w:val="right"/>
              <w:rPr>
                <w:rFonts w:eastAsia="Times New Roman"/>
                <w:color w:val="000000"/>
              </w:rPr>
            </w:pPr>
            <w:r w:rsidRPr="00324D02">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jc w:val="right"/>
              <w:rPr>
                <w:rFonts w:eastAsia="Times New Roman"/>
                <w:color w:val="000000"/>
              </w:rPr>
            </w:pPr>
            <w:r w:rsidRPr="00324D02">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jc w:val="right"/>
              <w:rPr>
                <w:rFonts w:eastAsia="Times New Roman"/>
                <w:color w:val="000000"/>
              </w:rPr>
            </w:pPr>
            <w:r w:rsidRPr="00324D02">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jc w:val="right"/>
              <w:rPr>
                <w:rFonts w:eastAsia="Times New Roman"/>
                <w:color w:val="000000"/>
              </w:rPr>
            </w:pPr>
            <w:r w:rsidRPr="00324D02">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Yhteensä</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 budjetista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jc w:val="right"/>
              <w:rPr>
                <w:rFonts w:eastAsia="Times New Roman"/>
                <w:color w:val="000000"/>
              </w:rPr>
            </w:pPr>
            <w:r w:rsidRPr="00324D02">
              <w:rPr>
                <w:color w:val="000000"/>
              </w:rPr>
              <w:t>100 %</w:t>
            </w:r>
          </w:p>
        </w:tc>
      </w:tr>
      <w:tr w:rsidR="005E0202" w:rsidRPr="00324D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5E0202">
            <w:pPr>
              <w:suppressAutoHyphens w:val="0"/>
              <w:spacing w:after="0" w:line="240" w:lineRule="auto"/>
              <w:rPr>
                <w:rFonts w:eastAsia="Times New Roman"/>
                <w:color w:val="000000"/>
              </w:rPr>
            </w:pPr>
            <w:r w:rsidRPr="00324D02">
              <w:rPr>
                <w:color w:val="000000"/>
              </w:rPr>
              <w:t>Määrä</w:t>
            </w: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324D02" w:rsidRDefault="005E0202" w:rsidP="005E0202">
            <w:pPr>
              <w:suppressAutoHyphens w:val="0"/>
              <w:spacing w:after="0" w:line="240" w:lineRule="auto"/>
              <w:jc w:val="right"/>
              <w:rPr>
                <w:rFonts w:eastAsia="Times New Roman"/>
                <w:color w:val="000000"/>
              </w:rPr>
            </w:pPr>
          </w:p>
        </w:tc>
      </w:tr>
    </w:tbl>
    <w:p w:rsidR="005E0202" w:rsidRPr="00324D02" w:rsidRDefault="005E0202" w:rsidP="007A5D85">
      <w:pPr>
        <w:spacing w:after="0"/>
        <w:rPr>
          <w:rFonts w:asciiTheme="minorHAnsi" w:hAnsiTheme="minorHAnsi" w:cs="Open Sans"/>
          <w:bCs/>
          <w:sz w:val="20"/>
          <w:szCs w:val="20"/>
        </w:rPr>
      </w:pPr>
    </w:p>
    <w:p w:rsidR="007A5D85" w:rsidRPr="00324D02" w:rsidRDefault="007A5D85" w:rsidP="007A5D85">
      <w:pPr>
        <w:spacing w:after="0"/>
        <w:rPr>
          <w:rFonts w:asciiTheme="minorHAnsi" w:hAnsiTheme="minorHAnsi" w:cs="Open Sans"/>
          <w:bCs/>
          <w:sz w:val="20"/>
          <w:szCs w:val="20"/>
        </w:rPr>
      </w:pPr>
    </w:p>
    <w:p w:rsidR="007D57A9" w:rsidRPr="00324D02" w:rsidRDefault="007D57A9" w:rsidP="007A5D85">
      <w:pPr>
        <w:spacing w:after="0"/>
        <w:rPr>
          <w:rFonts w:asciiTheme="minorHAnsi" w:hAnsiTheme="minorHAnsi" w:cs="Open Sans"/>
          <w:bCs/>
          <w:sz w:val="20"/>
          <w:szCs w:val="20"/>
        </w:rPr>
        <w:sectPr w:rsidR="007D57A9" w:rsidRPr="00324D02"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689"/>
        <w:gridCol w:w="1247"/>
        <w:gridCol w:w="1163"/>
        <w:gridCol w:w="1559"/>
        <w:gridCol w:w="284"/>
        <w:gridCol w:w="1559"/>
        <w:gridCol w:w="1814"/>
      </w:tblGrid>
      <w:tr w:rsidR="007A5D85" w:rsidRPr="00324D02" w:rsidTr="00CD7BA4">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lastRenderedPageBreak/>
              <w:t>WP-nro</w:t>
            </w:r>
          </w:p>
        </w:tc>
        <w:tc>
          <w:tcPr>
            <w:tcW w:w="3099"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WP-nimi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WP-aloituskuukausi</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324D02" w:rsidRDefault="007A5D85" w:rsidP="0068269D">
            <w:pPr>
              <w:spacing w:after="60"/>
              <w:rPr>
                <w:rFonts w:asciiTheme="minorHAnsi" w:hAnsiTheme="minorHAnsi" w:cs="Open Sans"/>
                <w:b/>
                <w:bCs/>
                <w:sz w:val="20"/>
                <w:szCs w:val="20"/>
              </w:rPr>
            </w:pPr>
            <w:r w:rsidRPr="00324D02">
              <w:rPr>
                <w:rFonts w:asciiTheme="minorHAnsi" w:hAnsiTheme="minorHAnsi"/>
                <w:b/>
                <w:sz w:val="20"/>
              </w:rPr>
              <w:t>WP-päättymiskuukausi</w:t>
            </w:r>
          </w:p>
        </w:tc>
        <w:tc>
          <w:tcPr>
            <w:tcW w:w="1814" w:type="dxa"/>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WP-budjetti</w:t>
            </w:r>
          </w:p>
        </w:tc>
      </w:tr>
      <w:tr w:rsidR="007A5D85" w:rsidRPr="00324D02" w:rsidTr="00CD7BA4">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8660C" w:rsidP="0078660C">
            <w:pPr>
              <w:spacing w:after="60"/>
              <w:rPr>
                <w:rFonts w:asciiTheme="minorHAnsi" w:hAnsiTheme="minorHAnsi" w:cs="Open Sans"/>
                <w:b/>
                <w:bCs/>
                <w:sz w:val="20"/>
                <w:szCs w:val="20"/>
              </w:rPr>
            </w:pPr>
            <w:r w:rsidRPr="00324D02">
              <w:rPr>
                <w:rFonts w:asciiTheme="minorHAnsi" w:hAnsiTheme="minorHAnsi"/>
                <w:b/>
                <w:sz w:val="20"/>
              </w:rPr>
              <w:t>3</w:t>
            </w:r>
          </w:p>
        </w:tc>
        <w:tc>
          <w:tcPr>
            <w:tcW w:w="30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spacing w:after="60"/>
              <w:rPr>
                <w:rFonts w:asciiTheme="minorHAnsi" w:hAnsiTheme="minorHAnsi"/>
                <w:i/>
                <w:sz w:val="20"/>
                <w:szCs w:val="20"/>
              </w:rPr>
            </w:pPr>
            <w:r w:rsidRPr="00324D02">
              <w:rPr>
                <w:rFonts w:asciiTheme="minorHAnsi" w:hAnsiTheme="minorHAnsi"/>
                <w:b/>
                <w:sz w:val="20"/>
              </w:rPr>
              <w:t>Kommunikointi</w:t>
            </w:r>
          </w:p>
          <w:p w:rsidR="007A5D85" w:rsidRPr="00324D02" w:rsidRDefault="007A5D85" w:rsidP="0068269D">
            <w:pPr>
              <w:pStyle w:val="ListParagraph"/>
              <w:spacing w:line="100" w:lineRule="atLeast"/>
              <w:ind w:left="0"/>
              <w:jc w:val="both"/>
              <w:rPr>
                <w:rFonts w:asciiTheme="minorHAnsi" w:hAnsiTheme="minorHAnsi" w:cs="Open Sans"/>
                <w:i/>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324D02" w:rsidRDefault="007A5D85" w:rsidP="0068269D">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1814"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324D02" w:rsidRDefault="007A5D85" w:rsidP="0068269D">
            <w:pPr>
              <w:spacing w:after="60"/>
              <w:rPr>
                <w:rFonts w:asciiTheme="minorHAnsi" w:hAnsiTheme="minorHAnsi"/>
                <w:sz w:val="20"/>
                <w:szCs w:val="20"/>
              </w:rPr>
            </w:pPr>
            <w:r w:rsidRPr="00324D02">
              <w:rPr>
                <w:rFonts w:asciiTheme="minorHAnsi" w:hAnsiTheme="minorHAnsi"/>
                <w:i/>
                <w:sz w:val="20"/>
              </w:rPr>
              <w:t>Automaattisesti</w:t>
            </w:r>
          </w:p>
        </w:tc>
      </w:tr>
      <w:tr w:rsidR="007A5D85" w:rsidRPr="00324D02" w:rsidTr="006413CD">
        <w:tc>
          <w:tcPr>
            <w:tcW w:w="9497" w:type="dxa"/>
            <w:gridSpan w:val="8"/>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sz w:val="20"/>
                <w:szCs w:val="20"/>
              </w:rPr>
            </w:pPr>
            <w:r w:rsidRPr="00324D02">
              <w:rPr>
                <w:rFonts w:asciiTheme="minorHAnsi" w:hAnsiTheme="minorHAnsi"/>
                <w:b/>
                <w:sz w:val="20"/>
              </w:rPr>
              <w:t>Kumppaneiden osallistuminen</w:t>
            </w:r>
          </w:p>
        </w:tc>
      </w:tr>
      <w:tr w:rsidR="007A5D85" w:rsidRPr="00324D02"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7A5D85" w:rsidP="0068269D">
            <w:pPr>
              <w:spacing w:after="60"/>
              <w:rPr>
                <w:rFonts w:asciiTheme="minorHAnsi" w:hAnsiTheme="minorHAnsi"/>
                <w:i/>
                <w:sz w:val="20"/>
                <w:szCs w:val="20"/>
              </w:rPr>
            </w:pPr>
            <w:r w:rsidRPr="00324D02">
              <w:rPr>
                <w:rFonts w:asciiTheme="minorHAnsi" w:hAnsiTheme="minorHAnsi"/>
                <w:sz w:val="20"/>
              </w:rPr>
              <w:t>WP:n vastuullinen yhteistyökumppani</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60"/>
              <w:rPr>
                <w:rFonts w:asciiTheme="minorHAnsi" w:hAnsiTheme="minorHAnsi"/>
                <w:sz w:val="20"/>
                <w:szCs w:val="20"/>
              </w:rPr>
            </w:pPr>
          </w:p>
        </w:tc>
      </w:tr>
      <w:tr w:rsidR="007A5D85" w:rsidRPr="00324D02"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A3254F" w:rsidP="0068269D">
            <w:pPr>
              <w:spacing w:after="60"/>
              <w:rPr>
                <w:rFonts w:asciiTheme="minorHAnsi" w:hAnsiTheme="minorHAnsi"/>
                <w:i/>
                <w:sz w:val="20"/>
                <w:szCs w:val="20"/>
              </w:rPr>
            </w:pPr>
            <w:r w:rsidRPr="00324D02">
              <w:rPr>
                <w:rFonts w:asciiTheme="minorHAnsi" w:hAnsiTheme="minorHAnsi"/>
                <w:sz w:val="20"/>
              </w:rPr>
              <w:t>Muut osallistuvat yhteistyökumppanit</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FFFFFF"/>
          </w:tcPr>
          <w:p w:rsidR="007A5D85" w:rsidRPr="00324D02" w:rsidRDefault="007A5D85" w:rsidP="0068269D">
            <w:pPr>
              <w:spacing w:after="60"/>
              <w:rPr>
                <w:rFonts w:asciiTheme="minorHAnsi" w:hAnsiTheme="minorHAnsi" w:cs="Open Sans"/>
                <w:bCs/>
                <w:sz w:val="20"/>
                <w:szCs w:val="20"/>
              </w:rPr>
            </w:pPr>
          </w:p>
        </w:tc>
      </w:tr>
      <w:tr w:rsidR="007A5D85" w:rsidRPr="00324D02" w:rsidTr="006413CD">
        <w:tc>
          <w:tcPr>
            <w:tcW w:w="9497" w:type="dxa"/>
            <w:gridSpan w:val="8"/>
            <w:tcBorders>
              <w:top w:val="single" w:sz="4" w:space="0" w:color="000000"/>
              <w:left w:val="single" w:sz="4" w:space="0" w:color="000000"/>
              <w:bottom w:val="single" w:sz="4" w:space="0" w:color="000000"/>
              <w:right w:val="single" w:sz="4" w:space="0" w:color="000000"/>
            </w:tcBorders>
            <w:shd w:val="clear" w:color="auto" w:fill="E5DFEC"/>
          </w:tcPr>
          <w:p w:rsidR="007A5D85" w:rsidRPr="00324D02" w:rsidRDefault="008B6920" w:rsidP="00074E59">
            <w:pPr>
              <w:spacing w:after="60"/>
              <w:rPr>
                <w:rFonts w:asciiTheme="minorHAnsi" w:hAnsiTheme="minorHAnsi"/>
                <w:sz w:val="20"/>
                <w:szCs w:val="20"/>
              </w:rPr>
            </w:pPr>
            <w:r w:rsidRPr="00324D02">
              <w:rPr>
                <w:rFonts w:asciiTheme="minorHAnsi" w:hAnsiTheme="minorHAnsi"/>
                <w:b/>
                <w:sz w:val="20"/>
              </w:rPr>
              <w:t xml:space="preserve">Yhteenveto </w:t>
            </w:r>
          </w:p>
        </w:tc>
      </w:tr>
      <w:tr w:rsidR="007A5D85" w:rsidRPr="00324D02" w:rsidTr="006413CD">
        <w:tc>
          <w:tcPr>
            <w:tcW w:w="9497" w:type="dxa"/>
            <w:gridSpan w:val="8"/>
            <w:tcBorders>
              <w:top w:val="single" w:sz="4" w:space="0" w:color="000000"/>
              <w:left w:val="single" w:sz="4" w:space="0" w:color="000000"/>
              <w:bottom w:val="single" w:sz="4" w:space="0" w:color="000000"/>
              <w:right w:val="single" w:sz="4" w:space="0" w:color="000000"/>
            </w:tcBorders>
            <w:shd w:val="clear" w:color="auto" w:fill="auto"/>
          </w:tcPr>
          <w:p w:rsidR="000E6BB8" w:rsidRPr="00324D02" w:rsidRDefault="00074E59" w:rsidP="00074E59">
            <w:pPr>
              <w:tabs>
                <w:tab w:val="left" w:pos="3248"/>
              </w:tabs>
              <w:spacing w:after="60"/>
              <w:rPr>
                <w:rFonts w:asciiTheme="minorHAnsi" w:eastAsia="Times New Roman" w:hAnsiTheme="minorHAnsi" w:cs="Open Sans"/>
                <w:color w:val="548DD4"/>
                <w:sz w:val="20"/>
                <w:szCs w:val="20"/>
              </w:rPr>
            </w:pPr>
            <w:r w:rsidRPr="00324D02">
              <w:rPr>
                <w:rFonts w:asciiTheme="minorHAnsi" w:hAnsiTheme="minorHAnsi"/>
                <w:b/>
                <w:color w:val="548DD4"/>
                <w:sz w:val="20"/>
              </w:rPr>
              <w:t>[1500 lyöntiä</w:t>
            </w:r>
            <w:r w:rsidRPr="00324D02">
              <w:rPr>
                <w:rFonts w:asciiTheme="minorHAnsi" w:hAnsiTheme="minorHAnsi"/>
                <w:color w:val="548DD4"/>
                <w:sz w:val="20"/>
              </w:rPr>
              <w:t xml:space="preserve">] </w:t>
            </w:r>
            <w:r w:rsidRPr="00324D02">
              <w:rPr>
                <w:rFonts w:asciiTheme="minorHAnsi" w:hAnsiTheme="minorHAnsi"/>
                <w:i/>
                <w:color w:val="548DD4"/>
                <w:sz w:val="20"/>
              </w:rPr>
              <w:t xml:space="preserve">Tässä kuvaillaan kommunikointistrategiaanne </w:t>
            </w:r>
            <w:r w:rsidR="007E1782">
              <w:rPr>
                <w:rFonts w:asciiTheme="minorHAnsi" w:hAnsiTheme="minorHAnsi"/>
                <w:i/>
                <w:color w:val="548DD4"/>
                <w:sz w:val="20"/>
              </w:rPr>
              <w:t>ja sitä tapaa, jolla se palvele</w:t>
            </w:r>
            <w:r w:rsidRPr="00324D02">
              <w:rPr>
                <w:rFonts w:asciiTheme="minorHAnsi" w:hAnsiTheme="minorHAnsi"/>
                <w:i/>
                <w:color w:val="548DD4"/>
                <w:sz w:val="20"/>
              </w:rPr>
              <w:t>e hankkeen tavoitteita. Tähän on tarkoitus sijoittaa selkeä kuvaus kommunikointitavoitteistanne kunkin identifioidun kohderyhmän osalta sekä tapauskohtaiset kuvaukset merkityksellisistä kommunikointitoimenpiteistä.</w:t>
            </w:r>
          </w:p>
        </w:tc>
      </w:tr>
      <w:tr w:rsidR="000E6BB8" w:rsidRPr="00324D02" w:rsidTr="00CD7BA4">
        <w:tc>
          <w:tcPr>
            <w:tcW w:w="4281"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324D02" w:rsidRDefault="000E6BB8" w:rsidP="0068269D">
            <w:pPr>
              <w:spacing w:after="60"/>
              <w:rPr>
                <w:rFonts w:asciiTheme="minorHAnsi" w:hAnsiTheme="minorHAnsi" w:cs="Open Sans"/>
                <w:b/>
                <w:bCs/>
                <w:sz w:val="20"/>
                <w:szCs w:val="20"/>
              </w:rPr>
            </w:pPr>
            <w:r w:rsidRPr="00324D02">
              <w:rPr>
                <w:rFonts w:asciiTheme="minorHAnsi" w:hAnsiTheme="minorHAnsi"/>
                <w:b/>
                <w:sz w:val="20"/>
              </w:rPr>
              <w:t>Kommunikointitavoite</w:t>
            </w:r>
          </w:p>
          <w:p w:rsidR="000E6BB8" w:rsidRPr="00324D02" w:rsidRDefault="000E6BB8" w:rsidP="0068269D">
            <w:pPr>
              <w:spacing w:after="60"/>
              <w:rPr>
                <w:rFonts w:asciiTheme="minorHAnsi" w:hAnsiTheme="minorHAnsi" w:cs="Open Sans"/>
                <w:b/>
                <w:bCs/>
                <w:sz w:val="20"/>
                <w:szCs w:val="20"/>
              </w:rPr>
            </w:pPr>
            <w:r w:rsidRPr="00324D02">
              <w:rPr>
                <w:rFonts w:asciiTheme="minorHAnsi" w:hAnsiTheme="minorHAnsi"/>
                <w:b/>
                <w:sz w:val="20"/>
              </w:rPr>
              <w:t>Miten voi kommunikointi palvella hankeen tavoitteiden saavuttamista?</w:t>
            </w:r>
          </w:p>
        </w:tc>
        <w:tc>
          <w:tcPr>
            <w:tcW w:w="5216"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324D02" w:rsidRDefault="000E6BB8" w:rsidP="0068269D">
            <w:pPr>
              <w:spacing w:after="60"/>
              <w:rPr>
                <w:rFonts w:asciiTheme="minorHAnsi" w:hAnsiTheme="minorHAnsi" w:cs="Open Sans"/>
                <w:b/>
                <w:bCs/>
                <w:sz w:val="20"/>
                <w:szCs w:val="20"/>
              </w:rPr>
            </w:pPr>
            <w:r w:rsidRPr="00324D02">
              <w:rPr>
                <w:rFonts w:asciiTheme="minorHAnsi" w:hAnsiTheme="minorHAnsi"/>
                <w:b/>
                <w:sz w:val="20"/>
              </w:rPr>
              <w:t>Kohderyhmät</w:t>
            </w:r>
          </w:p>
          <w:p w:rsidR="000E6BB8" w:rsidRPr="00324D02" w:rsidRDefault="000E6BB8" w:rsidP="0068269D">
            <w:pPr>
              <w:spacing w:after="60"/>
              <w:rPr>
                <w:rFonts w:asciiTheme="minorHAnsi" w:hAnsiTheme="minorHAnsi" w:cs="Open Sans"/>
                <w:b/>
                <w:bCs/>
                <w:sz w:val="20"/>
                <w:szCs w:val="20"/>
              </w:rPr>
            </w:pPr>
            <w:r w:rsidRPr="00324D02">
              <w:rPr>
                <w:rFonts w:asciiTheme="minorHAnsi" w:hAnsiTheme="minorHAnsi"/>
                <w:b/>
                <w:sz w:val="20"/>
              </w:rPr>
              <w:t>Keitä on tarkoituksenanne tavoittaa?</w:t>
            </w:r>
          </w:p>
        </w:tc>
      </w:tr>
      <w:tr w:rsidR="000E6BB8" w:rsidRPr="00324D02" w:rsidTr="00CD7BA4">
        <w:trPr>
          <w:trHeight w:val="126"/>
        </w:trPr>
        <w:tc>
          <w:tcPr>
            <w:tcW w:w="42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324D02" w:rsidRDefault="000E6BB8" w:rsidP="00E06309">
            <w:pPr>
              <w:spacing w:after="0"/>
              <w:jc w:val="center"/>
              <w:rPr>
                <w:rFonts w:asciiTheme="minorHAnsi" w:hAnsiTheme="minorHAnsi" w:cs="Open Sans"/>
                <w:bCs/>
                <w:sz w:val="20"/>
                <w:szCs w:val="20"/>
              </w:rPr>
            </w:pPr>
            <w:r w:rsidRPr="00324D02">
              <w:rPr>
                <w:rFonts w:asciiTheme="minorHAnsi" w:hAnsiTheme="minorHAnsi"/>
                <w:sz w:val="20"/>
              </w:rPr>
              <w:t>[</w:t>
            </w:r>
            <w:r w:rsidRPr="00324D02">
              <w:rPr>
                <w:rFonts w:asciiTheme="minorHAnsi" w:hAnsiTheme="minorHAnsi"/>
                <w:b/>
                <w:color w:val="548DD4"/>
                <w:sz w:val="20"/>
              </w:rPr>
              <w:t>500 lyöntiä]</w:t>
            </w:r>
          </w:p>
        </w:tc>
        <w:tc>
          <w:tcPr>
            <w:tcW w:w="5216" w:type="dxa"/>
            <w:gridSpan w:val="4"/>
            <w:tcBorders>
              <w:top w:val="single" w:sz="4" w:space="0" w:color="000000"/>
              <w:left w:val="single" w:sz="4" w:space="0" w:color="000000"/>
              <w:bottom w:val="single" w:sz="4" w:space="0" w:color="000000"/>
              <w:right w:val="single" w:sz="4" w:space="0" w:color="000000"/>
            </w:tcBorders>
            <w:shd w:val="clear" w:color="auto" w:fill="auto"/>
          </w:tcPr>
          <w:p w:rsidR="000E6BB8" w:rsidRPr="00324D02" w:rsidRDefault="00E06309" w:rsidP="0068269D">
            <w:pPr>
              <w:spacing w:after="0"/>
              <w:rPr>
                <w:rFonts w:asciiTheme="minorHAnsi" w:hAnsiTheme="minorHAnsi" w:cs="Open Sans"/>
                <w:sz w:val="20"/>
                <w:szCs w:val="20"/>
              </w:rPr>
            </w:pPr>
            <w:r w:rsidRPr="00324D02">
              <w:rPr>
                <w:rFonts w:asciiTheme="minorHAnsi" w:hAnsiTheme="minorHAnsi"/>
                <w:b/>
                <w:color w:val="548DD4"/>
                <w:sz w:val="20"/>
              </w:rPr>
              <w:t>[500 lyöntiä]</w:t>
            </w:r>
          </w:p>
        </w:tc>
      </w:tr>
      <w:tr w:rsidR="007A5D85" w:rsidRPr="00324D02" w:rsidTr="006413CD">
        <w:tblPrEx>
          <w:tblCellMar>
            <w:top w:w="0" w:type="dxa"/>
            <w:left w:w="10" w:type="dxa"/>
            <w:right w:w="10" w:type="dxa"/>
          </w:tblCellMar>
          <w:tblLook w:val="04A0" w:firstRow="1" w:lastRow="0" w:firstColumn="1" w:lastColumn="0" w:noHBand="0" w:noVBand="1"/>
        </w:tblPrEx>
        <w:tc>
          <w:tcPr>
            <w:tcW w:w="9497" w:type="dxa"/>
            <w:gridSpan w:val="8"/>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324D02" w:rsidRDefault="007A5D85" w:rsidP="003416AF">
            <w:pPr>
              <w:spacing w:after="60"/>
              <w:rPr>
                <w:rFonts w:asciiTheme="minorHAnsi" w:hAnsiTheme="minorHAnsi" w:cs="Open Sans"/>
                <w:sz w:val="20"/>
                <w:szCs w:val="20"/>
              </w:rPr>
            </w:pPr>
            <w:r w:rsidRPr="00324D02">
              <w:rPr>
                <w:rFonts w:asciiTheme="minorHAnsi" w:hAnsiTheme="minorHAnsi"/>
                <w:b/>
                <w:sz w:val="20"/>
              </w:rPr>
              <w:t>Toimenpiteet ja toimitettavat sivutuotteet</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sz w:val="20"/>
                <w:szCs w:val="20"/>
              </w:rPr>
            </w:pPr>
            <w:r w:rsidRPr="00324D02">
              <w:rPr>
                <w:rFonts w:asciiTheme="minorHAnsi" w:hAnsiTheme="minorHAnsi"/>
                <w:sz w:val="20"/>
              </w:rPr>
              <w:t>A 1.1 Toimenpiteen käynnistys</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pStyle w:val="CommentText"/>
              <w:spacing w:after="0"/>
              <w:rPr>
                <w:rFonts w:asciiTheme="minorHAnsi" w:hAnsiTheme="minorHAnsi"/>
              </w:rPr>
            </w:pPr>
            <w:r w:rsidRPr="00324D02">
              <w:rPr>
                <w:rFonts w:asciiTheme="minorHAnsi" w:hAnsiTheme="minorHAnsi"/>
              </w:rPr>
              <w:t>Toimenpiteen kuvaus ja osallistuvat kumppanit</w:t>
            </w:r>
          </w:p>
          <w:p w:rsidR="00ED0570" w:rsidRPr="00324D02" w:rsidRDefault="007A5D85" w:rsidP="00E06309">
            <w:pPr>
              <w:spacing w:after="0"/>
              <w:rPr>
                <w:rFonts w:asciiTheme="minorHAnsi" w:hAnsiTheme="minorHAnsi"/>
                <w:b/>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rPr>
          <w:trHeight w:val="126"/>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i/>
                <w:sz w:val="20"/>
              </w:rPr>
              <w:t>D 1.1.1</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324D02" w:rsidRDefault="007A5D85" w:rsidP="003416AF">
            <w:pPr>
              <w:spacing w:after="0"/>
              <w:rPr>
                <w:rFonts w:asciiTheme="minorHAnsi" w:hAnsiTheme="minorHAnsi"/>
                <w:sz w:val="20"/>
                <w:szCs w:val="20"/>
              </w:rPr>
            </w:pPr>
            <w:r w:rsidRPr="00324D02">
              <w:rPr>
                <w:rFonts w:asciiTheme="minorHAnsi" w:hAnsiTheme="minorHAnsi"/>
                <w:sz w:val="20"/>
              </w:rPr>
              <w:t>Toimitettava sivutuote</w:t>
            </w:r>
          </w:p>
        </w:tc>
        <w:tc>
          <w:tcPr>
            <w:tcW w:w="1559"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sz w:val="20"/>
                <w:szCs w:val="20"/>
              </w:rPr>
            </w:pPr>
            <w:r w:rsidRPr="00324D02">
              <w:rPr>
                <w:rFonts w:asciiTheme="minorHAnsi" w:hAnsiTheme="minorHAnsi"/>
                <w:sz w:val="20"/>
              </w:rPr>
              <w:t>Tavoitearvo</w:t>
            </w:r>
          </w:p>
        </w:tc>
        <w:tc>
          <w:tcPr>
            <w:tcW w:w="18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sz w:val="20"/>
                <w:szCs w:val="20"/>
              </w:rPr>
            </w:pPr>
            <w:r w:rsidRPr="00324D02">
              <w:rPr>
                <w:rFonts w:asciiTheme="minorHAnsi" w:hAnsiTheme="minorHAnsi"/>
                <w:sz w:val="20"/>
              </w:rPr>
              <w:t>A.1.2 Julkaisut</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0E6BB8">
            <w:pPr>
              <w:spacing w:after="0"/>
              <w:rPr>
                <w:rFonts w:asciiTheme="minorHAnsi" w:hAnsiTheme="minorHAnsi" w:cs="Open Sans"/>
                <w:bCs/>
                <w:sz w:val="20"/>
                <w:szCs w:val="20"/>
              </w:rPr>
            </w:pPr>
            <w:r w:rsidRPr="00324D02">
              <w:rPr>
                <w:rFonts w:asciiTheme="minorHAnsi" w:hAnsiTheme="minorHAnsi"/>
                <w:sz w:val="20"/>
              </w:rPr>
              <w:t>Toimenpiteen kuvaus ja osallistuvat kumppanit</w:t>
            </w:r>
          </w:p>
          <w:p w:rsidR="003416AF" w:rsidRPr="00324D02" w:rsidRDefault="003416AF" w:rsidP="00E06309">
            <w:pPr>
              <w:spacing w:after="0"/>
              <w:rPr>
                <w:rFonts w:asciiTheme="minorHAnsi" w:hAnsiTheme="minorHAnsi"/>
                <w:b/>
                <w:sz w:val="20"/>
                <w:szCs w:val="20"/>
              </w:rPr>
            </w:pPr>
            <w:r w:rsidRPr="00324D02">
              <w:rPr>
                <w:rFonts w:asciiTheme="minorHAnsi" w:hAnsiTheme="minorHAnsi"/>
                <w:b/>
                <w:color w:val="548DD4"/>
                <w:sz w:val="20"/>
              </w:rPr>
              <w:t>[500 lyöntiä]</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i/>
                <w:sz w:val="20"/>
              </w:rPr>
              <w:t>D 1.2.1</w:t>
            </w:r>
          </w:p>
        </w:tc>
        <w:tc>
          <w:tcPr>
            <w:tcW w:w="4253"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cs="Open Sans"/>
                <w:sz w:val="20"/>
                <w:szCs w:val="20"/>
              </w:rPr>
            </w:pPr>
            <w:r w:rsidRPr="00324D02">
              <w:rPr>
                <w:rFonts w:asciiTheme="minorHAnsi" w:hAnsiTheme="minorHAnsi"/>
                <w:sz w:val="20"/>
              </w:rPr>
              <w:t>A 1.3 Digitaalinen toimenpide</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Toimenpiteen kuvaus ja osallistuvat kumppanit</w:t>
            </w:r>
          </w:p>
          <w:p w:rsidR="007A5D85" w:rsidRPr="00324D02" w:rsidRDefault="00E06309" w:rsidP="0068269D">
            <w:pPr>
              <w:spacing w:after="0"/>
              <w:rPr>
                <w:rFonts w:asciiTheme="minorHAnsi" w:hAnsiTheme="minorHAnsi"/>
                <w:b/>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 xml:space="preserve">Päättymiskuukausi </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C5071C"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324D02" w:rsidRDefault="00C5071C" w:rsidP="00C5071C">
            <w:pPr>
              <w:spacing w:after="0"/>
              <w:jc w:val="center"/>
              <w:rPr>
                <w:rFonts w:asciiTheme="minorHAnsi" w:hAnsiTheme="minorHAnsi"/>
                <w:sz w:val="20"/>
                <w:szCs w:val="20"/>
              </w:rPr>
            </w:pPr>
            <w:r w:rsidRPr="00324D02">
              <w:rPr>
                <w:rFonts w:asciiTheme="minorHAnsi" w:hAnsiTheme="minorHAnsi"/>
                <w:i/>
                <w:sz w:val="20"/>
              </w:rPr>
              <w:t>D 1.3.1</w:t>
            </w:r>
          </w:p>
        </w:tc>
        <w:tc>
          <w:tcPr>
            <w:tcW w:w="4253"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324D02" w:rsidRDefault="00C5071C" w:rsidP="003B6436">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324D02" w:rsidRDefault="00C5071C" w:rsidP="003B6436">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324D02" w:rsidRDefault="00C5071C" w:rsidP="003B6436">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cs="Open Sans"/>
                <w:sz w:val="20"/>
                <w:szCs w:val="20"/>
              </w:rPr>
            </w:pPr>
            <w:r w:rsidRPr="00324D02">
              <w:rPr>
                <w:rFonts w:asciiTheme="minorHAnsi" w:hAnsiTheme="minorHAnsi"/>
                <w:sz w:val="20"/>
              </w:rPr>
              <w:t>A 1.4 Yleiset tapahtumat</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0E6BB8">
            <w:pPr>
              <w:spacing w:after="0"/>
              <w:rPr>
                <w:rFonts w:asciiTheme="minorHAnsi" w:hAnsiTheme="minorHAnsi" w:cs="Open Sans"/>
                <w:bCs/>
                <w:sz w:val="20"/>
                <w:szCs w:val="20"/>
              </w:rPr>
            </w:pPr>
            <w:r w:rsidRPr="00324D02">
              <w:rPr>
                <w:rFonts w:asciiTheme="minorHAnsi" w:hAnsiTheme="minorHAnsi"/>
                <w:sz w:val="20"/>
              </w:rPr>
              <w:t>Toimenpiteen kuvaus ja osallistuvat kumppanit</w:t>
            </w:r>
          </w:p>
          <w:p w:rsidR="007D57A9" w:rsidRPr="00324D02" w:rsidRDefault="00E06309" w:rsidP="000E6BB8">
            <w:pPr>
              <w:spacing w:after="0"/>
              <w:rPr>
                <w:rFonts w:asciiTheme="minorHAnsi" w:hAnsiTheme="minorHAnsi" w:cs="Open Sans"/>
                <w:b/>
                <w:bCs/>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C5071C" w:rsidP="0068269D">
            <w:pPr>
              <w:spacing w:after="0"/>
              <w:jc w:val="center"/>
              <w:rPr>
                <w:rFonts w:asciiTheme="minorHAnsi" w:hAnsiTheme="minorHAnsi" w:cs="Open Sans"/>
                <w:i/>
                <w:sz w:val="20"/>
                <w:szCs w:val="20"/>
              </w:rPr>
            </w:pPr>
            <w:r w:rsidRPr="00324D02">
              <w:rPr>
                <w:rFonts w:asciiTheme="minorHAnsi" w:hAnsiTheme="minorHAnsi"/>
                <w:i/>
                <w:sz w:val="20"/>
              </w:rPr>
              <w:t>D 1.4.1</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cs="Open Sans"/>
                <w:sz w:val="20"/>
                <w:szCs w:val="20"/>
              </w:rPr>
            </w:pPr>
            <w:r w:rsidRPr="00324D02">
              <w:rPr>
                <w:rFonts w:asciiTheme="minorHAnsi" w:hAnsiTheme="minorHAnsi"/>
                <w:sz w:val="20"/>
              </w:rPr>
              <w:t>A 1.5 Kampanjamateriaali</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015A7D">
            <w:pPr>
              <w:spacing w:after="0"/>
              <w:rPr>
                <w:rFonts w:asciiTheme="minorHAnsi" w:hAnsiTheme="minorHAnsi" w:cs="Open Sans"/>
                <w:bCs/>
                <w:sz w:val="20"/>
                <w:szCs w:val="20"/>
              </w:rPr>
            </w:pPr>
            <w:r w:rsidRPr="00324D02">
              <w:rPr>
                <w:rFonts w:asciiTheme="minorHAnsi" w:hAnsiTheme="minorHAnsi"/>
                <w:sz w:val="20"/>
              </w:rPr>
              <w:t>Toimenpiteen kuvaus ja osallistuvat kumppanit</w:t>
            </w:r>
          </w:p>
          <w:p w:rsidR="007D57A9" w:rsidRPr="00324D02" w:rsidRDefault="00E06309" w:rsidP="00015A7D">
            <w:pPr>
              <w:spacing w:after="0"/>
              <w:rPr>
                <w:rFonts w:asciiTheme="minorHAnsi" w:hAnsiTheme="minorHAnsi" w:cs="Open Sans"/>
                <w:b/>
                <w:bCs/>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C5071C" w:rsidP="00C5071C">
            <w:pPr>
              <w:spacing w:after="0"/>
              <w:jc w:val="center"/>
              <w:rPr>
                <w:rFonts w:asciiTheme="minorHAnsi" w:hAnsiTheme="minorHAnsi" w:cs="Open Sans"/>
                <w:sz w:val="20"/>
                <w:szCs w:val="20"/>
              </w:rPr>
            </w:pPr>
            <w:r w:rsidRPr="00324D02">
              <w:rPr>
                <w:rFonts w:asciiTheme="minorHAnsi" w:hAnsiTheme="minorHAnsi"/>
                <w:i/>
                <w:sz w:val="20"/>
              </w:rPr>
              <w:t>D 1.5.1</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cs="Open Sans"/>
                <w:sz w:val="20"/>
                <w:szCs w:val="20"/>
              </w:rPr>
            </w:pPr>
            <w:r w:rsidRPr="00324D02">
              <w:rPr>
                <w:rFonts w:asciiTheme="minorHAnsi" w:hAnsiTheme="minorHAnsi"/>
                <w:sz w:val="20"/>
              </w:rPr>
              <w:t>A 1.6 Mediasuhteet</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015A7D">
            <w:pPr>
              <w:spacing w:after="0"/>
              <w:rPr>
                <w:rFonts w:asciiTheme="minorHAnsi" w:hAnsiTheme="minorHAnsi" w:cs="Open Sans"/>
                <w:bCs/>
                <w:sz w:val="20"/>
                <w:szCs w:val="20"/>
              </w:rPr>
            </w:pPr>
            <w:r w:rsidRPr="00324D02">
              <w:rPr>
                <w:rFonts w:asciiTheme="minorHAnsi" w:hAnsiTheme="minorHAnsi"/>
                <w:sz w:val="20"/>
              </w:rPr>
              <w:t>Toimenpiteen kuvaus ja osallistuvat kumppanit</w:t>
            </w:r>
          </w:p>
          <w:p w:rsidR="007D57A9" w:rsidRPr="00324D02" w:rsidRDefault="00E06309" w:rsidP="00015A7D">
            <w:pPr>
              <w:spacing w:after="0"/>
              <w:rPr>
                <w:rFonts w:asciiTheme="minorHAnsi" w:hAnsiTheme="minorHAnsi" w:cs="Open Sans"/>
                <w:b/>
                <w:bCs/>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C5071C" w:rsidP="0068269D">
            <w:pPr>
              <w:spacing w:after="0"/>
              <w:jc w:val="center"/>
              <w:rPr>
                <w:rFonts w:asciiTheme="minorHAnsi" w:hAnsiTheme="minorHAnsi" w:cs="Open Sans"/>
                <w:sz w:val="20"/>
                <w:szCs w:val="20"/>
              </w:rPr>
            </w:pPr>
            <w:r w:rsidRPr="00324D02">
              <w:rPr>
                <w:rFonts w:asciiTheme="minorHAnsi" w:hAnsiTheme="minorHAnsi"/>
                <w:sz w:val="20"/>
              </w:rPr>
              <w:t>D 1.6.1</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lastRenderedPageBreak/>
              <w:t>(KK.VVVV)</w:t>
            </w:r>
          </w:p>
        </w:tc>
      </w:tr>
      <w:tr w:rsidR="007A5D85" w:rsidRPr="00324D02" w:rsidTr="0064197C">
        <w:tblPrEx>
          <w:tblCellMar>
            <w:top w:w="0" w:type="dxa"/>
            <w:left w:w="10" w:type="dxa"/>
            <w:right w:w="10" w:type="dxa"/>
          </w:tblCellMar>
          <w:tblLook w:val="04A0" w:firstRow="1" w:lastRow="0" w:firstColumn="1" w:lastColumn="0" w:noHBand="0" w:noVBand="1"/>
        </w:tblPrEx>
        <w:tc>
          <w:tcPr>
            <w:tcW w:w="1871"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324D02" w:rsidRDefault="00870E5E" w:rsidP="007E1782">
            <w:pPr>
              <w:spacing w:after="0"/>
              <w:jc w:val="center"/>
              <w:rPr>
                <w:rFonts w:asciiTheme="minorHAnsi" w:hAnsiTheme="minorHAnsi"/>
                <w:sz w:val="20"/>
                <w:szCs w:val="20"/>
              </w:rPr>
            </w:pPr>
            <w:r w:rsidRPr="00324D02">
              <w:rPr>
                <w:rFonts w:asciiTheme="minorHAnsi" w:hAnsiTheme="minorHAnsi"/>
                <w:sz w:val="20"/>
              </w:rPr>
              <w:lastRenderedPageBreak/>
              <w:t>A 1.7 Lopullinen tiedotustoimenpide (pakollinen)</w:t>
            </w:r>
          </w:p>
        </w:tc>
        <w:tc>
          <w:tcPr>
            <w:tcW w:w="4253"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735AC6">
            <w:pPr>
              <w:tabs>
                <w:tab w:val="center" w:pos="2727"/>
              </w:tabs>
              <w:spacing w:after="0"/>
              <w:jc w:val="both"/>
              <w:rPr>
                <w:rFonts w:asciiTheme="minorHAnsi" w:hAnsiTheme="minorHAnsi" w:cs="Open Sans"/>
                <w:bCs/>
                <w:i/>
                <w:sz w:val="20"/>
                <w:szCs w:val="20"/>
              </w:rPr>
            </w:pPr>
            <w:r w:rsidRPr="00324D02">
              <w:rPr>
                <w:rFonts w:asciiTheme="minorHAnsi" w:hAnsiTheme="minorHAnsi"/>
                <w:sz w:val="20"/>
              </w:rPr>
              <w:t>Toimenpiteen kuvaus ja osallistuvat kumppanit</w:t>
            </w:r>
          </w:p>
          <w:p w:rsidR="007D57A9" w:rsidRPr="00324D02" w:rsidRDefault="00E06309" w:rsidP="00015A7D">
            <w:pPr>
              <w:spacing w:after="0"/>
              <w:jc w:val="both"/>
              <w:rPr>
                <w:rFonts w:asciiTheme="minorHAnsi" w:hAnsiTheme="minorHAnsi"/>
                <w:b/>
                <w:sz w:val="20"/>
                <w:szCs w:val="20"/>
              </w:rPr>
            </w:pPr>
            <w:r w:rsidRPr="00324D02">
              <w:rPr>
                <w:rFonts w:asciiTheme="minorHAnsi" w:hAnsiTheme="minorHAnsi"/>
                <w:b/>
                <w:color w:val="548DD4"/>
                <w:sz w:val="20"/>
              </w:rPr>
              <w:t>[500 lyöntiä]</w:t>
            </w:r>
          </w:p>
        </w:tc>
        <w:tc>
          <w:tcPr>
            <w:tcW w:w="1559"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Aloituskuukausi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c>
          <w:tcPr>
            <w:tcW w:w="181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Päättymiskuukausi</w:t>
            </w:r>
          </w:p>
          <w:p w:rsidR="007A5D85" w:rsidRPr="00324D02" w:rsidRDefault="007A5D85" w:rsidP="0068269D">
            <w:pPr>
              <w:spacing w:after="0"/>
              <w:rPr>
                <w:rFonts w:asciiTheme="minorHAnsi" w:hAnsiTheme="minorHAnsi"/>
                <w:sz w:val="20"/>
                <w:szCs w:val="20"/>
              </w:rPr>
            </w:pP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rPr>
          <w:trHeight w:val="126"/>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7A5D85" w:rsidP="0068269D">
            <w:pPr>
              <w:spacing w:after="0"/>
              <w:jc w:val="center"/>
              <w:rPr>
                <w:rFonts w:asciiTheme="minorHAnsi" w:hAnsiTheme="minorHAnsi"/>
                <w:sz w:val="20"/>
                <w:szCs w:val="20"/>
              </w:rPr>
            </w:pPr>
            <w:r w:rsidRPr="00324D02">
              <w:rPr>
                <w:rFonts w:asciiTheme="minorHAnsi" w:hAnsiTheme="minorHAnsi"/>
                <w:i/>
                <w:sz w:val="20"/>
              </w:rPr>
              <w:t>D 1.7.1</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Toimitettava sivutuote</w:t>
            </w:r>
          </w:p>
          <w:p w:rsidR="007A5D85" w:rsidRPr="00324D02" w:rsidRDefault="007A5D85" w:rsidP="0068269D">
            <w:pPr>
              <w:pStyle w:val="ListParagraph"/>
              <w:spacing w:after="0" w:line="100" w:lineRule="atLeast"/>
              <w:ind w:left="0"/>
              <w:jc w:val="both"/>
              <w:rPr>
                <w:rFonts w:asciiTheme="minorHAnsi" w:hAnsiTheme="minorHAnsi" w:cs="Open Sans"/>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sz w:val="20"/>
                <w:szCs w:val="20"/>
              </w:rPr>
            </w:pPr>
            <w:r w:rsidRPr="00324D02">
              <w:rPr>
                <w:rFonts w:asciiTheme="minorHAnsi" w:hAnsiTheme="minorHAnsi"/>
                <w:sz w:val="20"/>
              </w:rPr>
              <w:t>Tavoitearvo</w:t>
            </w:r>
          </w:p>
        </w:tc>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rPr>
          <w:trHeight w:val="126"/>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324D02" w:rsidRDefault="00870E5E" w:rsidP="0068269D">
            <w:pPr>
              <w:spacing w:after="0"/>
              <w:jc w:val="center"/>
              <w:rPr>
                <w:rFonts w:asciiTheme="minorHAnsi" w:hAnsiTheme="minorHAnsi" w:cs="Open Sans"/>
                <w:sz w:val="20"/>
                <w:szCs w:val="20"/>
              </w:rPr>
            </w:pPr>
            <w:r w:rsidRPr="00324D02">
              <w:rPr>
                <w:rFonts w:asciiTheme="minorHAnsi" w:hAnsiTheme="minorHAnsi"/>
                <w:sz w:val="20"/>
              </w:rPr>
              <w:t>A 1.N Muu ennakoitu toimenpidetyyppi (enint. 3)</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324D02" w:rsidRDefault="007D57A9" w:rsidP="007D57A9">
            <w:pPr>
              <w:spacing w:after="0"/>
              <w:jc w:val="both"/>
              <w:rPr>
                <w:rFonts w:asciiTheme="minorHAnsi" w:hAnsiTheme="minorHAnsi" w:cs="Open Sans"/>
                <w:bCs/>
                <w:i/>
                <w:sz w:val="20"/>
                <w:szCs w:val="20"/>
              </w:rPr>
            </w:pPr>
            <w:r w:rsidRPr="00324D02">
              <w:rPr>
                <w:rFonts w:asciiTheme="minorHAnsi" w:hAnsiTheme="minorHAnsi"/>
                <w:sz w:val="20"/>
              </w:rPr>
              <w:t>Toimenpiteen kuvaus ja osallistuvat kumppanit</w:t>
            </w:r>
          </w:p>
          <w:p w:rsidR="007A5D85" w:rsidRPr="00324D02" w:rsidRDefault="00E06309" w:rsidP="007D57A9">
            <w:pPr>
              <w:spacing w:after="0"/>
              <w:rPr>
                <w:rFonts w:asciiTheme="minorHAnsi" w:hAnsiTheme="minorHAnsi" w:cs="Open Sans"/>
                <w:b/>
                <w:bCs/>
                <w:sz w:val="20"/>
                <w:szCs w:val="20"/>
              </w:rPr>
            </w:pPr>
            <w:r w:rsidRPr="00324D02">
              <w:rPr>
                <w:rFonts w:asciiTheme="minorHAnsi" w:hAnsiTheme="minorHAnsi"/>
                <w:b/>
                <w:color w:val="548DD4"/>
                <w:sz w:val="20"/>
              </w:rPr>
              <w:t>[500 lyöntiä]</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Aloituspäivä</w:t>
            </w:r>
            <w:r w:rsidR="0064197C">
              <w:rPr>
                <w:rFonts w:asciiTheme="minorHAnsi" w:hAnsiTheme="minorHAnsi"/>
                <w:sz w:val="20"/>
              </w:rPr>
              <w:t>-</w:t>
            </w:r>
            <w:r w:rsidRPr="00324D02">
              <w:rPr>
                <w:rFonts w:asciiTheme="minorHAnsi" w:hAnsiTheme="minorHAnsi"/>
                <w:sz w:val="20"/>
              </w:rPr>
              <w:t>määrä</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Päättymispäivä</w:t>
            </w:r>
            <w:r w:rsidR="0064197C">
              <w:rPr>
                <w:rFonts w:asciiTheme="minorHAnsi" w:hAnsiTheme="minorHAnsi"/>
                <w:sz w:val="20"/>
              </w:rPr>
              <w:t>-</w:t>
            </w:r>
            <w:r w:rsidRPr="00324D02">
              <w:rPr>
                <w:rFonts w:asciiTheme="minorHAnsi" w:hAnsiTheme="minorHAnsi"/>
                <w:sz w:val="20"/>
              </w:rPr>
              <w:t>määrä</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r w:rsidR="007A5D85" w:rsidRPr="00324D02" w:rsidTr="0064197C">
        <w:tblPrEx>
          <w:tblCellMar>
            <w:top w:w="0" w:type="dxa"/>
            <w:left w:w="10" w:type="dxa"/>
            <w:right w:w="10" w:type="dxa"/>
          </w:tblCellMar>
          <w:tblLook w:val="04A0" w:firstRow="1" w:lastRow="0" w:firstColumn="1" w:lastColumn="0" w:noHBand="0" w:noVBand="1"/>
        </w:tblPrEx>
        <w:trPr>
          <w:trHeight w:val="126"/>
        </w:trPr>
        <w:tc>
          <w:tcPr>
            <w:tcW w:w="1871"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324D02" w:rsidRDefault="007A5D85" w:rsidP="00870E5E">
            <w:pPr>
              <w:spacing w:after="0"/>
              <w:jc w:val="center"/>
              <w:rPr>
                <w:rFonts w:asciiTheme="minorHAnsi" w:hAnsiTheme="minorHAnsi" w:cs="Open Sans"/>
                <w:i/>
                <w:sz w:val="20"/>
                <w:szCs w:val="20"/>
              </w:rPr>
            </w:pPr>
            <w:r w:rsidRPr="00324D02">
              <w:rPr>
                <w:rFonts w:asciiTheme="minorHAnsi" w:hAnsiTheme="minorHAnsi"/>
                <w:i/>
                <w:sz w:val="20"/>
              </w:rPr>
              <w:t>D 1.N.N</w:t>
            </w:r>
          </w:p>
        </w:tc>
        <w:tc>
          <w:tcPr>
            <w:tcW w:w="4253"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Toimitettava sivutuote</w:t>
            </w:r>
          </w:p>
        </w:tc>
        <w:tc>
          <w:tcPr>
            <w:tcW w:w="1559"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Tavoitearvo</w:t>
            </w:r>
          </w:p>
        </w:tc>
        <w:tc>
          <w:tcPr>
            <w:tcW w:w="18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Toimituskuukausi</w:t>
            </w:r>
          </w:p>
          <w:p w:rsidR="007A5D85" w:rsidRPr="00324D02" w:rsidRDefault="007A5D85" w:rsidP="0068269D">
            <w:pPr>
              <w:spacing w:after="0"/>
              <w:rPr>
                <w:rFonts w:asciiTheme="minorHAnsi" w:hAnsiTheme="minorHAnsi" w:cs="Open Sans"/>
                <w:bCs/>
                <w:sz w:val="20"/>
                <w:szCs w:val="20"/>
              </w:rPr>
            </w:pPr>
            <w:r w:rsidRPr="00324D02">
              <w:rPr>
                <w:rFonts w:asciiTheme="minorHAnsi" w:hAnsiTheme="minorHAnsi"/>
                <w:sz w:val="20"/>
              </w:rPr>
              <w:t>(KK.VVVV)</w:t>
            </w:r>
          </w:p>
        </w:tc>
      </w:tr>
    </w:tbl>
    <w:p w:rsidR="007D57A9" w:rsidRPr="00324D02" w:rsidRDefault="007D57A9" w:rsidP="007A5D85">
      <w:pPr>
        <w:spacing w:after="0"/>
        <w:rPr>
          <w:rFonts w:asciiTheme="minorHAnsi" w:hAnsiTheme="minorHAnsi" w:cs="Open Sans"/>
          <w:bCs/>
          <w:sz w:val="20"/>
          <w:szCs w:val="20"/>
        </w:rPr>
        <w:sectPr w:rsidR="007D57A9" w:rsidRPr="00324D02"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324D02"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324D02" w:rsidRDefault="005E0202" w:rsidP="007E1782">
            <w:pPr>
              <w:spacing w:after="60"/>
              <w:rPr>
                <w:rFonts w:asciiTheme="minorHAnsi" w:hAnsiTheme="minorHAnsi"/>
                <w:sz w:val="20"/>
                <w:szCs w:val="20"/>
              </w:rPr>
            </w:pPr>
            <w:r w:rsidRPr="00324D02">
              <w:rPr>
                <w:rFonts w:asciiTheme="minorHAnsi" w:hAnsiTheme="minorHAnsi"/>
                <w:b/>
                <w:sz w:val="20"/>
              </w:rPr>
              <w:lastRenderedPageBreak/>
              <w:t>Työpaketin budjetti</w:t>
            </w:r>
          </w:p>
        </w:tc>
      </w:tr>
    </w:tbl>
    <w:p w:rsidR="005E0202" w:rsidRPr="00324D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324D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Budjettilinjat</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Kommentit</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Henkilöstö</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Toimisto- ja hallinnointirutiinit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Matkustus ja majoitus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Ulkopuolisten asiantuntemus ja palvelut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Kalusto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Välisumma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Tulot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r>
      <w:tr w:rsidR="005E0202" w:rsidRPr="00324D02" w:rsidTr="007E178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jc w:val="center"/>
              <w:rPr>
                <w:rFonts w:eastAsia="Times New Roman"/>
                <w:b/>
                <w:color w:val="000000"/>
              </w:rPr>
            </w:pPr>
            <w:r w:rsidRPr="00324D02">
              <w:rPr>
                <w:b/>
                <w:color w:val="000000"/>
              </w:rPr>
              <w:t>Suuntaa antava vuosikohtainen budjetin erittely</w:t>
            </w:r>
          </w:p>
        </w:tc>
      </w:tr>
      <w:tr w:rsidR="008073E7" w:rsidRPr="00324D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Vuosi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324D02" w:rsidRDefault="008073E7" w:rsidP="008073E7">
            <w:pPr>
              <w:suppressAutoHyphens w:val="0"/>
              <w:spacing w:after="0" w:line="240" w:lineRule="auto"/>
              <w:jc w:val="both"/>
              <w:rPr>
                <w:rFonts w:eastAsia="Times New Roman"/>
                <w:color w:val="000000"/>
              </w:rPr>
            </w:pPr>
            <w:r w:rsidRPr="00324D02">
              <w:rPr>
                <w:color w:val="000000"/>
              </w:rPr>
              <w:t xml:space="preserve">Yhteensä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budjetista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jc w:val="right"/>
              <w:rPr>
                <w:rFonts w:eastAsia="Times New Roman"/>
                <w:color w:val="000000"/>
              </w:rPr>
            </w:pPr>
            <w:r w:rsidRPr="00324D02">
              <w:rPr>
                <w:color w:val="000000"/>
              </w:rPr>
              <w:t>100 %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Määrä, EUR</w:t>
            </w: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r>
    </w:tbl>
    <w:p w:rsidR="005E0202" w:rsidRPr="00324D02" w:rsidRDefault="005E0202" w:rsidP="005E0202">
      <w:pPr>
        <w:spacing w:after="0"/>
        <w:rPr>
          <w:rFonts w:asciiTheme="minorHAnsi" w:hAnsiTheme="minorHAnsi" w:cs="Open Sans"/>
          <w:bCs/>
          <w:sz w:val="20"/>
          <w:szCs w:val="20"/>
        </w:rPr>
      </w:pPr>
    </w:p>
    <w:p w:rsidR="00C51873" w:rsidRPr="00324D02" w:rsidRDefault="00C51873" w:rsidP="00C51873">
      <w:pPr>
        <w:tabs>
          <w:tab w:val="left" w:pos="4769"/>
        </w:tabs>
        <w:spacing w:after="0"/>
        <w:rPr>
          <w:rFonts w:asciiTheme="minorHAnsi" w:hAnsiTheme="minorHAnsi" w:cs="Open Sans"/>
          <w:bCs/>
          <w:sz w:val="20"/>
          <w:szCs w:val="20"/>
        </w:rPr>
      </w:pPr>
    </w:p>
    <w:p w:rsidR="007D57A9" w:rsidRPr="00324D02" w:rsidRDefault="007D57A9">
      <w:pPr>
        <w:suppressAutoHyphens w:val="0"/>
        <w:spacing w:after="0" w:line="240" w:lineRule="auto"/>
        <w:rPr>
          <w:rFonts w:asciiTheme="minorHAnsi" w:hAnsiTheme="minorHAnsi" w:cs="Open Sans"/>
          <w:bCs/>
          <w:sz w:val="20"/>
          <w:szCs w:val="20"/>
        </w:rPr>
        <w:sectPr w:rsidR="007D57A9" w:rsidRPr="00324D02"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914"/>
        <w:gridCol w:w="1559"/>
        <w:gridCol w:w="1530"/>
        <w:gridCol w:w="313"/>
        <w:gridCol w:w="963"/>
        <w:gridCol w:w="1134"/>
      </w:tblGrid>
      <w:tr w:rsidR="007914C0" w:rsidRPr="00324D02" w:rsidTr="0064197C">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cs="Open Sans"/>
                <w:b/>
                <w:bCs/>
                <w:sz w:val="20"/>
                <w:szCs w:val="20"/>
              </w:rPr>
            </w:pPr>
            <w:r w:rsidRPr="00324D02">
              <w:rPr>
                <w:rFonts w:asciiTheme="minorHAnsi" w:hAnsiTheme="minorHAnsi"/>
                <w:b/>
                <w:sz w:val="20"/>
              </w:rPr>
              <w:lastRenderedPageBreak/>
              <w:t>WP-nro</w:t>
            </w:r>
          </w:p>
        </w:tc>
        <w:tc>
          <w:tcPr>
            <w:tcW w:w="281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cs="Open Sans"/>
                <w:b/>
                <w:bCs/>
                <w:sz w:val="20"/>
                <w:szCs w:val="20"/>
              </w:rPr>
            </w:pPr>
            <w:r w:rsidRPr="00324D02">
              <w:rPr>
                <w:rFonts w:asciiTheme="minorHAnsi" w:hAnsiTheme="minorHAnsi"/>
                <w:b/>
                <w:sz w:val="20"/>
              </w:rPr>
              <w:t>WP-nimi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cs="Open Sans"/>
                <w:b/>
                <w:bCs/>
                <w:sz w:val="20"/>
                <w:szCs w:val="20"/>
              </w:rPr>
            </w:pPr>
            <w:r w:rsidRPr="00324D02">
              <w:rPr>
                <w:rFonts w:asciiTheme="minorHAnsi" w:hAnsiTheme="minorHAnsi"/>
                <w:b/>
                <w:sz w:val="20"/>
              </w:rPr>
              <w:t>WP-aloituskuukausi</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7914C0" w:rsidP="007B372C">
            <w:pPr>
              <w:spacing w:after="60"/>
              <w:rPr>
                <w:rFonts w:asciiTheme="minorHAnsi" w:hAnsiTheme="minorHAnsi" w:cs="Open Sans"/>
                <w:b/>
                <w:bCs/>
                <w:sz w:val="20"/>
                <w:szCs w:val="20"/>
              </w:rPr>
            </w:pPr>
            <w:r w:rsidRPr="00324D02">
              <w:rPr>
                <w:rFonts w:asciiTheme="minorHAnsi" w:hAnsiTheme="minorHAnsi"/>
                <w:b/>
                <w:sz w:val="20"/>
              </w:rPr>
              <w:t>WP-päättymiskuukausi</w:t>
            </w:r>
          </w:p>
        </w:tc>
        <w:tc>
          <w:tcPr>
            <w:tcW w:w="2097"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WP-budjetti</w:t>
            </w:r>
          </w:p>
        </w:tc>
      </w:tr>
      <w:tr w:rsidR="007914C0" w:rsidRPr="00324D02" w:rsidTr="0064197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3914E1" w:rsidP="007B372C">
            <w:pPr>
              <w:spacing w:after="60"/>
              <w:jc w:val="center"/>
              <w:rPr>
                <w:rFonts w:asciiTheme="minorHAnsi" w:hAnsiTheme="minorHAnsi" w:cs="Open Sans"/>
                <w:b/>
                <w:bCs/>
                <w:i/>
                <w:sz w:val="20"/>
                <w:szCs w:val="20"/>
              </w:rPr>
            </w:pPr>
            <w:r w:rsidRPr="00324D02">
              <w:rPr>
                <w:rFonts w:asciiTheme="minorHAnsi" w:hAnsiTheme="minorHAnsi"/>
                <w:b/>
                <w:i/>
                <w:sz w:val="20"/>
              </w:rPr>
              <w:t>4-7</w:t>
            </w:r>
          </w:p>
          <w:p w:rsidR="00802226" w:rsidRPr="00324D02" w:rsidRDefault="00802226" w:rsidP="007B372C">
            <w:pPr>
              <w:spacing w:after="60"/>
              <w:jc w:val="center"/>
              <w:rPr>
                <w:rFonts w:asciiTheme="minorHAnsi" w:hAnsiTheme="minorHAnsi"/>
                <w:i/>
                <w:sz w:val="20"/>
                <w:szCs w:val="20"/>
              </w:rPr>
            </w:pPr>
          </w:p>
        </w:tc>
        <w:tc>
          <w:tcPr>
            <w:tcW w:w="2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2A48FE" w:rsidP="007B372C">
            <w:pPr>
              <w:spacing w:after="60"/>
              <w:rPr>
                <w:rFonts w:asciiTheme="minorHAnsi" w:hAnsiTheme="minorHAnsi" w:cs="Open Sans"/>
                <w:bCs/>
                <w:i/>
                <w:sz w:val="20"/>
                <w:szCs w:val="20"/>
              </w:rPr>
            </w:pPr>
            <w:r w:rsidRPr="00324D02">
              <w:rPr>
                <w:rFonts w:asciiTheme="minorHAnsi" w:hAnsiTheme="minorHAnsi"/>
                <w:i/>
                <w:sz w:val="20"/>
              </w:rPr>
              <w:t>TOTEUTUS</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914C0" w:rsidP="007B372C">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324D02" w:rsidRDefault="007914C0" w:rsidP="007B372C">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2097"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324D02" w:rsidRDefault="007914C0" w:rsidP="007B372C">
            <w:pPr>
              <w:spacing w:after="60"/>
              <w:rPr>
                <w:rFonts w:asciiTheme="minorHAnsi" w:hAnsiTheme="minorHAnsi"/>
                <w:sz w:val="20"/>
                <w:szCs w:val="20"/>
              </w:rPr>
            </w:pPr>
            <w:r w:rsidRPr="00324D02">
              <w:rPr>
                <w:rFonts w:asciiTheme="minorHAnsi" w:hAnsiTheme="minorHAnsi"/>
                <w:i/>
                <w:sz w:val="20"/>
              </w:rPr>
              <w:t>Automaattisesti</w:t>
            </w:r>
          </w:p>
        </w:tc>
      </w:tr>
      <w:tr w:rsidR="007914C0" w:rsidRPr="00324D02"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Kumppaneiden osallistuminen</w:t>
            </w:r>
          </w:p>
        </w:tc>
      </w:tr>
      <w:tr w:rsidR="007914C0" w:rsidRPr="00324D02"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cs="Open Sans"/>
                <w:bCs/>
                <w:sz w:val="20"/>
                <w:szCs w:val="20"/>
              </w:rPr>
            </w:pPr>
            <w:r w:rsidRPr="00324D02">
              <w:rPr>
                <w:rFonts w:asciiTheme="minorHAnsi" w:hAnsiTheme="minorHAnsi"/>
                <w:sz w:val="20"/>
              </w:rPr>
              <w:t>WP:n vastuullinen kumppani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60"/>
              <w:rPr>
                <w:rFonts w:asciiTheme="minorHAnsi" w:hAnsiTheme="minorHAnsi" w:cs="Open Sans"/>
                <w:bCs/>
                <w:sz w:val="20"/>
                <w:szCs w:val="20"/>
              </w:rPr>
            </w:pPr>
          </w:p>
        </w:tc>
      </w:tr>
      <w:tr w:rsidR="007914C0" w:rsidRPr="00324D02"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A3254F" w:rsidP="00FF3DD3">
            <w:pPr>
              <w:spacing w:after="60"/>
              <w:rPr>
                <w:rFonts w:asciiTheme="minorHAnsi" w:hAnsiTheme="minorHAnsi"/>
                <w:i/>
                <w:sz w:val="20"/>
                <w:szCs w:val="20"/>
              </w:rPr>
            </w:pPr>
            <w:r w:rsidRPr="00324D02">
              <w:rPr>
                <w:rFonts w:asciiTheme="minorHAnsi" w:hAnsiTheme="minorHAnsi"/>
                <w:sz w:val="20"/>
              </w:rPr>
              <w:t>Muut osallistuvat kumppanit</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60"/>
              <w:rPr>
                <w:rFonts w:asciiTheme="minorHAnsi" w:hAnsiTheme="minorHAnsi" w:cs="Open Sans"/>
                <w:bCs/>
                <w:i/>
                <w:sz w:val="20"/>
                <w:szCs w:val="20"/>
              </w:rPr>
            </w:pPr>
          </w:p>
        </w:tc>
      </w:tr>
      <w:tr w:rsidR="007914C0" w:rsidRPr="00324D02"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074E59">
            <w:pPr>
              <w:spacing w:after="60"/>
              <w:rPr>
                <w:rFonts w:asciiTheme="minorHAnsi" w:hAnsiTheme="minorHAnsi"/>
                <w:sz w:val="20"/>
                <w:szCs w:val="20"/>
              </w:rPr>
            </w:pPr>
            <w:r w:rsidRPr="00324D02">
              <w:rPr>
                <w:rFonts w:asciiTheme="minorHAnsi" w:hAnsiTheme="minorHAnsi"/>
                <w:b/>
                <w:sz w:val="20"/>
              </w:rPr>
              <w:t>Yhteenveto</w:t>
            </w:r>
            <w:r w:rsidRPr="00324D02">
              <w:rPr>
                <w:rFonts w:asciiTheme="minorHAnsi" w:hAnsiTheme="minorHAnsi"/>
                <w:sz w:val="20"/>
              </w:rPr>
              <w:t xml:space="preserve">  </w:t>
            </w:r>
          </w:p>
        </w:tc>
      </w:tr>
      <w:tr w:rsidR="007914C0" w:rsidRPr="00324D02"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324D02" w:rsidRDefault="00074E59" w:rsidP="00074E59">
            <w:pPr>
              <w:spacing w:after="60"/>
              <w:rPr>
                <w:rFonts w:asciiTheme="minorHAnsi" w:hAnsiTheme="minorHAnsi"/>
                <w:sz w:val="20"/>
                <w:szCs w:val="20"/>
              </w:rPr>
            </w:pPr>
            <w:r w:rsidRPr="00324D02">
              <w:rPr>
                <w:rFonts w:asciiTheme="minorHAnsi" w:hAnsiTheme="minorHAnsi"/>
                <w:b/>
                <w:color w:val="548DD4"/>
                <w:sz w:val="20"/>
              </w:rPr>
              <w:t xml:space="preserve">[1500 lyöntiä] </w:t>
            </w:r>
            <w:r w:rsidRPr="00324D02">
              <w:rPr>
                <w:rFonts w:asciiTheme="minorHAnsi" w:hAnsiTheme="minorHAnsi"/>
                <w:i/>
                <w:color w:val="548DD4"/>
                <w:sz w:val="20"/>
              </w:rPr>
              <w:t>Tässä on tarkoitus luoda ja esitellä enintään 4 sellaista toteutettavaa työpakettia, jotka vastaavat hankkeen pääasiallisia tukijalkoja</w:t>
            </w:r>
            <w:r w:rsidRPr="00324D02">
              <w:rPr>
                <w:rFonts w:asciiTheme="minorHAnsi" w:hAnsiTheme="minorHAnsi"/>
                <w:sz w:val="20"/>
              </w:rPr>
              <w:t xml:space="preserve"> </w:t>
            </w:r>
          </w:p>
        </w:tc>
      </w:tr>
      <w:tr w:rsidR="007914C0" w:rsidRPr="00324D02"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324D02" w:rsidRDefault="007914C0" w:rsidP="007B372C">
            <w:pPr>
              <w:spacing w:after="60"/>
              <w:rPr>
                <w:rFonts w:asciiTheme="minorHAnsi" w:hAnsiTheme="minorHAnsi"/>
                <w:sz w:val="20"/>
                <w:szCs w:val="20"/>
              </w:rPr>
            </w:pPr>
            <w:r w:rsidRPr="00324D02">
              <w:rPr>
                <w:rFonts w:asciiTheme="minorHAnsi" w:hAnsiTheme="minorHAnsi"/>
                <w:b/>
                <w:sz w:val="20"/>
              </w:rPr>
              <w:t xml:space="preserve">Toimenpiteet, tuotot ja toimitettavat sivutuotteet </w:t>
            </w:r>
          </w:p>
        </w:tc>
      </w:tr>
      <w:tr w:rsidR="007914C0" w:rsidRPr="00324D02"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324D02" w:rsidRDefault="00870E5E" w:rsidP="007B372C">
            <w:pPr>
              <w:spacing w:after="0"/>
              <w:jc w:val="center"/>
              <w:rPr>
                <w:rFonts w:asciiTheme="minorHAnsi" w:hAnsiTheme="minorHAnsi"/>
                <w:sz w:val="20"/>
                <w:szCs w:val="20"/>
              </w:rPr>
            </w:pPr>
            <w:r w:rsidRPr="00324D02">
              <w:rPr>
                <w:rFonts w:asciiTheme="minorHAnsi" w:hAnsiTheme="minorHAnsi"/>
                <w:sz w:val="20"/>
              </w:rPr>
              <w:t>Toimen</w:t>
            </w:r>
            <w:r w:rsidR="0064197C">
              <w:rPr>
                <w:rFonts w:asciiTheme="minorHAnsi" w:hAnsiTheme="minorHAnsi"/>
                <w:sz w:val="20"/>
              </w:rPr>
              <w:t>-</w:t>
            </w:r>
            <w:r w:rsidRPr="00324D02">
              <w:rPr>
                <w:rFonts w:asciiTheme="minorHAnsi" w:hAnsiTheme="minorHAnsi"/>
                <w:sz w:val="20"/>
              </w:rPr>
              <w:t>pide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0"/>
              <w:rPr>
                <w:rFonts w:asciiTheme="minorHAnsi" w:hAnsiTheme="minorHAnsi" w:cs="Open Sans"/>
                <w:bCs/>
                <w:sz w:val="20"/>
                <w:szCs w:val="20"/>
              </w:rPr>
            </w:pPr>
            <w:r w:rsidRPr="00324D02">
              <w:rPr>
                <w:rFonts w:asciiTheme="minorHAnsi" w:hAnsiTheme="minorHAnsi"/>
                <w:sz w:val="20"/>
              </w:rPr>
              <w:t>Toimenpiteen nimi</w:t>
            </w:r>
          </w:p>
          <w:p w:rsidR="00496374" w:rsidRPr="00324D02" w:rsidRDefault="006642CF" w:rsidP="0067110E">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luetellaan tämän työpaketin puitteissa suoritettavat toimenpiteet. On huomattava, että yhteen työpakettiin voi sisältyä enintään 5 toimenpidettä.</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0"/>
              <w:rPr>
                <w:rFonts w:asciiTheme="minorHAnsi" w:hAnsiTheme="minorHAnsi"/>
                <w:i/>
                <w:sz w:val="20"/>
                <w:szCs w:val="20"/>
              </w:rPr>
            </w:pPr>
            <w:r w:rsidRPr="00324D02">
              <w:rPr>
                <w:rFonts w:asciiTheme="minorHAnsi" w:hAnsiTheme="minorHAnsi"/>
                <w:sz w:val="20"/>
              </w:rPr>
              <w:t>Aloitus</w:t>
            </w:r>
            <w:r w:rsidR="0064197C">
              <w:rPr>
                <w:rFonts w:asciiTheme="minorHAnsi" w:hAnsiTheme="minorHAnsi"/>
                <w:sz w:val="20"/>
              </w:rPr>
              <w:t>-</w:t>
            </w:r>
            <w:r w:rsidRPr="00324D02">
              <w:rPr>
                <w:rFonts w:asciiTheme="minorHAnsi" w:hAnsiTheme="minorHAnsi"/>
                <w:sz w:val="20"/>
              </w:rPr>
              <w:t>kuukausi</w:t>
            </w:r>
          </w:p>
          <w:p w:rsidR="007914C0" w:rsidRPr="00324D02" w:rsidRDefault="007914C0" w:rsidP="007B372C">
            <w:pPr>
              <w:spacing w:after="0"/>
              <w:rPr>
                <w:rFonts w:asciiTheme="minorHAnsi" w:hAnsiTheme="minorHAnsi"/>
                <w:sz w:val="20"/>
                <w:szCs w:val="20"/>
              </w:rPr>
            </w:pPr>
            <w:r w:rsidRPr="00324D02">
              <w:rPr>
                <w:rFonts w:asciiTheme="minorHAnsi" w:hAnsiTheme="minorHAnsi"/>
                <w:i/>
                <w:sz w:val="20"/>
              </w:rPr>
              <w:t>(KK.VVVV)</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0"/>
              <w:rPr>
                <w:rFonts w:asciiTheme="minorHAnsi" w:hAnsiTheme="minorHAnsi"/>
                <w:i/>
                <w:sz w:val="20"/>
                <w:szCs w:val="20"/>
              </w:rPr>
            </w:pPr>
            <w:r w:rsidRPr="00324D02">
              <w:rPr>
                <w:rFonts w:asciiTheme="minorHAnsi" w:hAnsiTheme="minorHAnsi"/>
                <w:sz w:val="20"/>
              </w:rPr>
              <w:t>Päättymis</w:t>
            </w:r>
            <w:r w:rsidR="0064197C">
              <w:rPr>
                <w:rFonts w:asciiTheme="minorHAnsi" w:hAnsiTheme="minorHAnsi"/>
                <w:sz w:val="20"/>
              </w:rPr>
              <w:t>-</w:t>
            </w:r>
            <w:r w:rsidRPr="00324D02">
              <w:rPr>
                <w:rFonts w:asciiTheme="minorHAnsi" w:hAnsiTheme="minorHAnsi"/>
                <w:sz w:val="20"/>
              </w:rPr>
              <w:t>kuukausi</w:t>
            </w:r>
          </w:p>
          <w:p w:rsidR="007914C0" w:rsidRPr="00324D02" w:rsidRDefault="007914C0" w:rsidP="007B372C">
            <w:pPr>
              <w:spacing w:after="0"/>
              <w:rPr>
                <w:rFonts w:asciiTheme="minorHAnsi" w:hAnsiTheme="minorHAnsi"/>
                <w:sz w:val="20"/>
                <w:szCs w:val="20"/>
              </w:rPr>
            </w:pPr>
            <w:r w:rsidRPr="00324D02">
              <w:rPr>
                <w:rFonts w:asciiTheme="minorHAnsi" w:hAnsiTheme="minorHAnsi"/>
                <w:i/>
                <w:sz w:val="20"/>
              </w:rPr>
              <w:t>(KK.VVVV)</w:t>
            </w:r>
          </w:p>
        </w:tc>
      </w:tr>
      <w:tr w:rsidR="007914C0" w:rsidRPr="00324D02"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324D02"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D57A9">
            <w:pPr>
              <w:pStyle w:val="CommentText1"/>
              <w:spacing w:after="0"/>
              <w:rPr>
                <w:rFonts w:asciiTheme="minorHAnsi" w:hAnsiTheme="minorHAnsi"/>
                <w:color w:val="548DD4"/>
              </w:rPr>
            </w:pPr>
            <w:r w:rsidRPr="00324D02">
              <w:rPr>
                <w:rFonts w:asciiTheme="minorHAnsi" w:hAnsiTheme="minorHAnsi"/>
              </w:rPr>
              <w:t>Toimenpiteen kuvaus ja osallistuvat kumppanit</w:t>
            </w:r>
          </w:p>
          <w:p w:rsidR="000A63D4" w:rsidRPr="00324D02" w:rsidRDefault="000A63D4" w:rsidP="00E16884">
            <w:pPr>
              <w:pStyle w:val="CommentText1"/>
              <w:rPr>
                <w:rFonts w:asciiTheme="minorHAnsi" w:hAnsiTheme="minorHAnsi"/>
                <w:b/>
              </w:rPr>
            </w:pPr>
            <w:r w:rsidRPr="00324D02">
              <w:rPr>
                <w:rFonts w:asciiTheme="minorHAnsi" w:hAnsiTheme="minorHAnsi"/>
                <w:b/>
                <w:color w:val="548DD4"/>
              </w:rPr>
              <w:t>[500 lyöntiä]</w:t>
            </w:r>
          </w:p>
        </w:tc>
      </w:tr>
      <w:tr w:rsidR="007914C0" w:rsidRPr="00324D02"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324D02" w:rsidRDefault="007914C0" w:rsidP="007B372C">
            <w:pPr>
              <w:spacing w:after="0"/>
              <w:jc w:val="center"/>
              <w:rPr>
                <w:rFonts w:asciiTheme="minorHAnsi" w:hAnsiTheme="minorHAnsi" w:cs="Open Sans"/>
                <w:sz w:val="20"/>
                <w:szCs w:val="20"/>
              </w:rPr>
            </w:pPr>
            <w:r w:rsidRPr="00324D02">
              <w:rPr>
                <w:rFonts w:asciiTheme="minorHAnsi" w:hAnsiTheme="minorHAnsi"/>
                <w:sz w:val="20"/>
              </w:rPr>
              <w:t>Sivutuote / Tuotto</w:t>
            </w:r>
          </w:p>
          <w:p w:rsidR="007914C0" w:rsidRPr="00324D02" w:rsidRDefault="00870E5E" w:rsidP="007B372C">
            <w:pPr>
              <w:spacing w:after="0"/>
              <w:jc w:val="center"/>
              <w:rPr>
                <w:rFonts w:asciiTheme="minorHAnsi" w:hAnsiTheme="minorHAnsi" w:cs="Open Sans"/>
                <w:sz w:val="20"/>
                <w:szCs w:val="20"/>
              </w:rPr>
            </w:pPr>
            <w:r w:rsidRPr="00324D02">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324D02" w:rsidRDefault="007914C0" w:rsidP="007B372C">
            <w:pPr>
              <w:spacing w:after="0"/>
              <w:rPr>
                <w:rFonts w:asciiTheme="minorHAnsi" w:hAnsiTheme="minorHAnsi"/>
                <w:color w:val="548DD4"/>
                <w:sz w:val="20"/>
                <w:szCs w:val="20"/>
              </w:rPr>
            </w:pPr>
            <w:r w:rsidRPr="00324D02">
              <w:rPr>
                <w:rFonts w:asciiTheme="minorHAnsi" w:hAnsiTheme="minorHAnsi"/>
                <w:sz w:val="20"/>
              </w:rPr>
              <w:t xml:space="preserve">Sivutuotteen tai tuoton kuvaus </w:t>
            </w:r>
            <w:r w:rsidRPr="00324D02">
              <w:rPr>
                <w:rFonts w:asciiTheme="minorHAnsi" w:hAnsiTheme="minorHAnsi"/>
                <w:b/>
                <w:color w:val="548DD4"/>
                <w:sz w:val="20"/>
              </w:rPr>
              <w:t>[250 lyöntiä]</w:t>
            </w:r>
          </w:p>
          <w:p w:rsidR="00EC2260" w:rsidRPr="00324D02" w:rsidRDefault="006642CF" w:rsidP="00802226">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Sivutuote on aineellinen tai aineeton objekti, joka tuotetaan hankkeen sivutuotteena, joka muodostaa osapanoksen hankkeen tuoton kehittämisessä. </w:t>
            </w:r>
          </w:p>
          <w:p w:rsidR="006642CF" w:rsidRPr="00324D02" w:rsidRDefault="006642CF" w:rsidP="00802226">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Tuotolla tarkoitetaan sitä, minkä hanke varsinaisesti tuottaa siihen annetulla rahalla. Tämä tieto saadaan siepattua tuottoindikaattorilla</w:t>
            </w:r>
            <w:r w:rsidR="0064197C">
              <w:rPr>
                <w:rFonts w:asciiTheme="minorHAnsi" w:hAnsiTheme="minorHAnsi"/>
                <w:i/>
                <w:color w:val="548DD4"/>
                <w:sz w:val="20"/>
              </w:rPr>
              <w:t>,</w:t>
            </w:r>
            <w:r w:rsidRPr="00324D02">
              <w:rPr>
                <w:rFonts w:asciiTheme="minorHAnsi" w:hAnsiTheme="minorHAnsi"/>
                <w:i/>
                <w:color w:val="548DD4"/>
                <w:sz w:val="20"/>
              </w:rPr>
              <w:t xml:space="preserve"> ja se vaikuttaa suoraan hankkeen tuloksen saavuttamiseen. </w:t>
            </w:r>
          </w:p>
          <w:p w:rsidR="006642CF" w:rsidRPr="00324D02" w:rsidRDefault="006642CF" w:rsidP="00802226">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Tietoja esitettäessä on tehtävä valinta: joko ko. toimenpide tuottaa sivutuotteen tai tuoton, ja esitettävä vastaava kuvaus. </w:t>
            </w:r>
          </w:p>
          <w:p w:rsidR="000A63D4" w:rsidRPr="00324D02" w:rsidRDefault="006642CF" w:rsidP="00802226">
            <w:pPr>
              <w:spacing w:after="60"/>
              <w:jc w:val="both"/>
              <w:rPr>
                <w:rFonts w:asciiTheme="minorHAnsi" w:hAnsiTheme="minorHAnsi" w:cs="Open Sans"/>
                <w:bCs/>
              </w:rPr>
            </w:pPr>
            <w:r w:rsidRPr="00324D02">
              <w:rPr>
                <w:rFonts w:asciiTheme="minorHAnsi" w:hAnsiTheme="minorHAnsi"/>
                <w:i/>
                <w:color w:val="548DD4"/>
                <w:sz w:val="20"/>
              </w:rPr>
              <w:t>Tässä yhteydessä on huomattava, että, yleisesti ottaen, tarvitaan kaksi tai useampi sivutuote hankkeen tuoton aikaansaamiseksi.</w:t>
            </w:r>
            <w:r w:rsidRPr="00324D02">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324D02" w:rsidRDefault="007914C0" w:rsidP="007B372C">
            <w:pPr>
              <w:spacing w:after="0"/>
              <w:rPr>
                <w:rFonts w:asciiTheme="minorHAnsi" w:hAnsiTheme="minorHAnsi"/>
                <w:sz w:val="20"/>
                <w:szCs w:val="20"/>
              </w:rPr>
            </w:pPr>
            <w:r w:rsidRPr="00324D02">
              <w:rPr>
                <w:rFonts w:asciiTheme="minorHAnsi" w:hAnsiTheme="minorHAnsi"/>
                <w:sz w:val="20"/>
              </w:rPr>
              <w:t>Tavoitearvo</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324D02" w:rsidRDefault="007914C0" w:rsidP="007B372C">
            <w:pPr>
              <w:spacing w:after="0"/>
              <w:rPr>
                <w:rFonts w:asciiTheme="minorHAnsi" w:hAnsiTheme="minorHAnsi"/>
                <w:sz w:val="20"/>
                <w:szCs w:val="20"/>
              </w:rPr>
            </w:pPr>
            <w:r w:rsidRPr="00324D02">
              <w:rPr>
                <w:rFonts w:asciiTheme="minorHAnsi" w:hAnsiTheme="minorHAnsi"/>
                <w:sz w:val="20"/>
              </w:rPr>
              <w:t>Toimitus</w:t>
            </w:r>
            <w:r w:rsidR="0064197C">
              <w:rPr>
                <w:rFonts w:asciiTheme="minorHAnsi" w:hAnsiTheme="minorHAnsi"/>
                <w:sz w:val="20"/>
              </w:rPr>
              <w:t>-</w:t>
            </w:r>
            <w:r w:rsidRPr="00324D02">
              <w:rPr>
                <w:rFonts w:asciiTheme="minorHAnsi" w:hAnsiTheme="minorHAnsi"/>
                <w:sz w:val="20"/>
              </w:rPr>
              <w:t xml:space="preserve">kuukausi </w:t>
            </w:r>
            <w:r w:rsidRPr="00324D02">
              <w:rPr>
                <w:rFonts w:asciiTheme="minorHAnsi" w:hAnsiTheme="minorHAnsi"/>
                <w:i/>
                <w:sz w:val="20"/>
              </w:rPr>
              <w:t>(KK.VVVV)</w:t>
            </w:r>
          </w:p>
        </w:tc>
      </w:tr>
      <w:tr w:rsidR="007914C0" w:rsidRPr="00324D02"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324D02" w:rsidRDefault="007914C0" w:rsidP="00BC5896">
            <w:pPr>
              <w:spacing w:after="0"/>
              <w:jc w:val="center"/>
              <w:rPr>
                <w:rFonts w:asciiTheme="minorHAnsi" w:hAnsiTheme="minorHAnsi"/>
                <w:sz w:val="20"/>
                <w:szCs w:val="20"/>
              </w:rPr>
            </w:pPr>
            <w:r w:rsidRPr="00324D02">
              <w:rPr>
                <w:rFonts w:asciiTheme="minorHAnsi" w:hAnsiTheme="minorHAnsi"/>
                <w:sz w:val="20"/>
              </w:rPr>
              <w:t>Toimen</w:t>
            </w:r>
            <w:r w:rsidR="0064197C">
              <w:rPr>
                <w:rFonts w:asciiTheme="minorHAnsi" w:hAnsiTheme="minorHAnsi"/>
                <w:sz w:val="20"/>
              </w:rPr>
              <w:t>-</w:t>
            </w:r>
            <w:r w:rsidRPr="00324D02">
              <w:rPr>
                <w:rFonts w:asciiTheme="minorHAnsi" w:hAnsiTheme="minorHAnsi"/>
                <w:sz w:val="20"/>
              </w:rPr>
              <w:t>pide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324D02" w:rsidRDefault="007914C0" w:rsidP="007B372C">
            <w:pPr>
              <w:spacing w:after="0"/>
              <w:rPr>
                <w:rFonts w:asciiTheme="minorHAnsi" w:hAnsiTheme="minorHAnsi" w:cs="Open Sans"/>
                <w:bCs/>
                <w:sz w:val="20"/>
                <w:szCs w:val="20"/>
              </w:rPr>
            </w:pPr>
            <w:r w:rsidRPr="00324D02">
              <w:rPr>
                <w:rFonts w:asciiTheme="minorHAnsi" w:hAnsiTheme="minorHAnsi"/>
                <w:sz w:val="20"/>
              </w:rPr>
              <w:t>Toimenpiteen nimi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0"/>
              <w:rPr>
                <w:rFonts w:asciiTheme="minorHAnsi" w:hAnsiTheme="minorHAnsi"/>
                <w:i/>
                <w:sz w:val="20"/>
                <w:szCs w:val="20"/>
              </w:rPr>
            </w:pPr>
            <w:r w:rsidRPr="00324D02">
              <w:rPr>
                <w:rFonts w:asciiTheme="minorHAnsi" w:hAnsiTheme="minorHAnsi"/>
                <w:sz w:val="20"/>
              </w:rPr>
              <w:t>Aloitus</w:t>
            </w:r>
            <w:r w:rsidR="0064197C">
              <w:rPr>
                <w:rFonts w:asciiTheme="minorHAnsi" w:hAnsiTheme="minorHAnsi"/>
                <w:sz w:val="20"/>
              </w:rPr>
              <w:t>-</w:t>
            </w:r>
            <w:r w:rsidRPr="00324D02">
              <w:rPr>
                <w:rFonts w:asciiTheme="minorHAnsi" w:hAnsiTheme="minorHAnsi"/>
                <w:sz w:val="20"/>
              </w:rPr>
              <w:t>kuukausi</w:t>
            </w:r>
          </w:p>
          <w:p w:rsidR="007914C0" w:rsidRPr="00324D02" w:rsidRDefault="007914C0" w:rsidP="007B372C">
            <w:pPr>
              <w:spacing w:after="0"/>
              <w:rPr>
                <w:rFonts w:asciiTheme="minorHAnsi" w:hAnsiTheme="minorHAnsi" w:cs="Open Sans"/>
                <w:bCs/>
                <w:sz w:val="20"/>
                <w:szCs w:val="20"/>
              </w:rPr>
            </w:pPr>
            <w:r w:rsidRPr="00324D02">
              <w:rPr>
                <w:rFonts w:asciiTheme="minorHAnsi" w:hAnsiTheme="minorHAnsi"/>
                <w:i/>
                <w:sz w:val="20"/>
              </w:rPr>
              <w:t>(KK.VVVV)</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324D02" w:rsidRDefault="007914C0" w:rsidP="007B372C">
            <w:pPr>
              <w:spacing w:after="0"/>
              <w:rPr>
                <w:rFonts w:asciiTheme="minorHAnsi" w:hAnsiTheme="minorHAnsi"/>
                <w:i/>
                <w:sz w:val="20"/>
                <w:szCs w:val="20"/>
              </w:rPr>
            </w:pPr>
            <w:r w:rsidRPr="00324D02">
              <w:rPr>
                <w:rFonts w:asciiTheme="minorHAnsi" w:hAnsiTheme="minorHAnsi"/>
                <w:sz w:val="20"/>
              </w:rPr>
              <w:t>Päättymis</w:t>
            </w:r>
            <w:r w:rsidR="0064197C">
              <w:rPr>
                <w:rFonts w:asciiTheme="minorHAnsi" w:hAnsiTheme="minorHAnsi"/>
                <w:sz w:val="20"/>
              </w:rPr>
              <w:t>-</w:t>
            </w:r>
            <w:r w:rsidRPr="00324D02">
              <w:rPr>
                <w:rFonts w:asciiTheme="minorHAnsi" w:hAnsiTheme="minorHAnsi"/>
                <w:sz w:val="20"/>
              </w:rPr>
              <w:t>kuukausi</w:t>
            </w:r>
          </w:p>
          <w:p w:rsidR="007914C0" w:rsidRPr="00324D02" w:rsidRDefault="007914C0" w:rsidP="007B372C">
            <w:pPr>
              <w:spacing w:after="0"/>
              <w:rPr>
                <w:rFonts w:asciiTheme="minorHAnsi" w:hAnsiTheme="minorHAnsi"/>
                <w:sz w:val="20"/>
                <w:szCs w:val="20"/>
              </w:rPr>
            </w:pPr>
            <w:r w:rsidRPr="00324D02">
              <w:rPr>
                <w:rFonts w:asciiTheme="minorHAnsi" w:hAnsiTheme="minorHAnsi"/>
                <w:i/>
                <w:sz w:val="20"/>
              </w:rPr>
              <w:t>(KK.VVVV)</w:t>
            </w:r>
          </w:p>
        </w:tc>
      </w:tr>
      <w:tr w:rsidR="007914C0" w:rsidRPr="00324D02"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324D02"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324D02" w:rsidRDefault="007914C0" w:rsidP="007D57A9">
            <w:pPr>
              <w:pStyle w:val="CommentText1"/>
              <w:spacing w:after="0"/>
              <w:rPr>
                <w:rFonts w:asciiTheme="minorHAnsi" w:hAnsiTheme="minorHAnsi"/>
                <w:color w:val="548DD4"/>
              </w:rPr>
            </w:pPr>
            <w:r w:rsidRPr="00324D02">
              <w:rPr>
                <w:rFonts w:asciiTheme="minorHAnsi" w:hAnsiTheme="minorHAnsi"/>
              </w:rPr>
              <w:t xml:space="preserve">Toimenpiteen kuvaus ja osallistuvat kumppanit </w:t>
            </w:r>
          </w:p>
          <w:p w:rsidR="000A63D4" w:rsidRPr="00324D02" w:rsidRDefault="000A63D4" w:rsidP="006413CD">
            <w:pPr>
              <w:pStyle w:val="CommentText1"/>
              <w:rPr>
                <w:rFonts w:asciiTheme="minorHAnsi" w:hAnsiTheme="minorHAnsi"/>
                <w:b/>
              </w:rPr>
            </w:pPr>
            <w:r w:rsidRPr="00324D02">
              <w:rPr>
                <w:rFonts w:asciiTheme="minorHAnsi" w:hAnsiTheme="minorHAnsi"/>
                <w:b/>
                <w:color w:val="548DD4"/>
              </w:rPr>
              <w:t>[500 lyöntiä]</w:t>
            </w:r>
          </w:p>
        </w:tc>
      </w:tr>
      <w:tr w:rsidR="00BC5896" w:rsidRPr="00324D02"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324D02" w:rsidRDefault="00BC5896" w:rsidP="00A77605">
            <w:pPr>
              <w:spacing w:after="0"/>
              <w:jc w:val="center"/>
              <w:rPr>
                <w:rFonts w:asciiTheme="minorHAnsi" w:hAnsiTheme="minorHAnsi" w:cs="Open Sans"/>
                <w:sz w:val="20"/>
                <w:szCs w:val="20"/>
              </w:rPr>
            </w:pPr>
            <w:r w:rsidRPr="00324D02">
              <w:rPr>
                <w:rFonts w:asciiTheme="minorHAnsi" w:hAnsiTheme="minorHAnsi"/>
                <w:sz w:val="20"/>
              </w:rPr>
              <w:t>Sivutuote / Tuotto</w:t>
            </w:r>
          </w:p>
          <w:p w:rsidR="00BC5896" w:rsidRPr="00324D02" w:rsidRDefault="00870E5E" w:rsidP="00BC5896">
            <w:pPr>
              <w:spacing w:after="0"/>
              <w:jc w:val="center"/>
              <w:rPr>
                <w:rFonts w:asciiTheme="minorHAnsi" w:hAnsiTheme="minorHAnsi" w:cs="Open Sans"/>
                <w:sz w:val="20"/>
                <w:szCs w:val="20"/>
              </w:rPr>
            </w:pPr>
            <w:r w:rsidRPr="00324D02">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324D02" w:rsidRDefault="00BC5896" w:rsidP="00A77605">
            <w:pPr>
              <w:spacing w:after="0"/>
              <w:rPr>
                <w:rFonts w:asciiTheme="minorHAnsi" w:hAnsiTheme="minorHAnsi"/>
                <w:color w:val="548DD4"/>
                <w:sz w:val="20"/>
                <w:szCs w:val="20"/>
              </w:rPr>
            </w:pPr>
            <w:r w:rsidRPr="00324D02">
              <w:rPr>
                <w:rFonts w:asciiTheme="minorHAnsi" w:hAnsiTheme="minorHAnsi"/>
                <w:sz w:val="20"/>
              </w:rPr>
              <w:t xml:space="preserve">Sivutuotteen tai tuoton kuvaus </w:t>
            </w:r>
            <w:r w:rsidRPr="00324D02">
              <w:rPr>
                <w:rFonts w:asciiTheme="minorHAnsi" w:hAnsiTheme="minorHAnsi"/>
                <w:b/>
                <w:color w:val="548DD4"/>
                <w:sz w:val="20"/>
              </w:rPr>
              <w:t>[250 lyöntiä]</w:t>
            </w:r>
          </w:p>
          <w:p w:rsidR="000A63D4" w:rsidRPr="00324D02"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324D02" w:rsidRDefault="00BC5896" w:rsidP="00A77605">
            <w:pPr>
              <w:spacing w:after="0"/>
              <w:rPr>
                <w:rFonts w:asciiTheme="minorHAnsi" w:hAnsiTheme="minorHAnsi"/>
                <w:sz w:val="20"/>
                <w:szCs w:val="20"/>
              </w:rPr>
            </w:pPr>
            <w:r w:rsidRPr="00324D02">
              <w:rPr>
                <w:rFonts w:asciiTheme="minorHAnsi" w:hAnsiTheme="minorHAnsi"/>
                <w:sz w:val="20"/>
              </w:rPr>
              <w:t>Tavoitearvo</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324D02" w:rsidRDefault="00BC5896" w:rsidP="00A77605">
            <w:pPr>
              <w:spacing w:after="0"/>
              <w:rPr>
                <w:rFonts w:asciiTheme="minorHAnsi" w:hAnsiTheme="minorHAnsi"/>
                <w:sz w:val="20"/>
                <w:szCs w:val="20"/>
              </w:rPr>
            </w:pPr>
            <w:r w:rsidRPr="00324D02">
              <w:rPr>
                <w:rFonts w:asciiTheme="minorHAnsi" w:hAnsiTheme="minorHAnsi"/>
                <w:sz w:val="20"/>
              </w:rPr>
              <w:t>Toimitus</w:t>
            </w:r>
            <w:r w:rsidR="0064197C">
              <w:rPr>
                <w:rFonts w:asciiTheme="minorHAnsi" w:hAnsiTheme="minorHAnsi"/>
                <w:sz w:val="20"/>
              </w:rPr>
              <w:t>-</w:t>
            </w:r>
            <w:r w:rsidRPr="00324D02">
              <w:rPr>
                <w:rFonts w:asciiTheme="minorHAnsi" w:hAnsiTheme="minorHAnsi"/>
                <w:sz w:val="20"/>
              </w:rPr>
              <w:t xml:space="preserve">kuukausi </w:t>
            </w:r>
            <w:r w:rsidRPr="00324D02">
              <w:rPr>
                <w:rFonts w:asciiTheme="minorHAnsi" w:hAnsiTheme="minorHAnsi"/>
                <w:i/>
                <w:sz w:val="20"/>
              </w:rPr>
              <w:t>(KK.VVVV)</w:t>
            </w:r>
          </w:p>
        </w:tc>
      </w:tr>
    </w:tbl>
    <w:p w:rsidR="007D57A9" w:rsidRPr="00324D02" w:rsidRDefault="007D57A9">
      <w:pPr>
        <w:suppressAutoHyphens w:val="0"/>
        <w:spacing w:after="0" w:line="240" w:lineRule="auto"/>
        <w:rPr>
          <w:rFonts w:asciiTheme="minorHAnsi" w:hAnsiTheme="minorHAnsi" w:cs="Open Sans"/>
          <w:bCs/>
          <w:sz w:val="20"/>
          <w:szCs w:val="20"/>
        </w:rPr>
        <w:sectPr w:rsidR="007D57A9" w:rsidRPr="00324D02" w:rsidSect="007D57A9">
          <w:pgSz w:w="11906" w:h="16838"/>
          <w:pgMar w:top="1417" w:right="1417" w:bottom="1417" w:left="1417" w:header="720" w:footer="708" w:gutter="0"/>
          <w:cols w:space="720"/>
          <w:docGrid w:linePitch="360" w:charSpace="-2049"/>
        </w:sectPr>
      </w:pPr>
    </w:p>
    <w:p w:rsidR="000B6AAD" w:rsidRPr="00324D02"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324D02"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324D02" w:rsidRDefault="005E0202" w:rsidP="007E1782">
            <w:pPr>
              <w:spacing w:after="60"/>
              <w:rPr>
                <w:rFonts w:asciiTheme="minorHAnsi" w:hAnsiTheme="minorHAnsi"/>
                <w:sz w:val="20"/>
                <w:szCs w:val="20"/>
              </w:rPr>
            </w:pPr>
            <w:r w:rsidRPr="00324D02">
              <w:rPr>
                <w:rFonts w:asciiTheme="minorHAnsi" w:hAnsiTheme="minorHAnsi"/>
                <w:b/>
                <w:sz w:val="20"/>
              </w:rPr>
              <w:t>Työpaketin budjetti</w:t>
            </w:r>
          </w:p>
        </w:tc>
      </w:tr>
    </w:tbl>
    <w:p w:rsidR="005E0202" w:rsidRPr="00324D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324D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Budjettilinjat</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Kommentit</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Henkilöstö</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Toimisto- ja hallinnointirutiinit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Matkustus ja majoitus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Ulkopuolisten asiantuntemus ja palvelut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Kalusto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Välisumma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Tulot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r>
      <w:tr w:rsidR="005E0202" w:rsidRPr="00324D02" w:rsidTr="007E178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jc w:val="center"/>
              <w:rPr>
                <w:rFonts w:eastAsia="Times New Roman"/>
                <w:b/>
                <w:color w:val="000000"/>
              </w:rPr>
            </w:pPr>
            <w:r w:rsidRPr="00324D02">
              <w:rPr>
                <w:b/>
                <w:color w:val="000000"/>
              </w:rPr>
              <w:t>Suuntaa antava vuosikohtainen budjetin erittely</w:t>
            </w:r>
          </w:p>
        </w:tc>
      </w:tr>
      <w:tr w:rsidR="008073E7" w:rsidRPr="00324D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Vuosi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324D02" w:rsidRDefault="008073E7" w:rsidP="007E1782">
            <w:pPr>
              <w:suppressAutoHyphens w:val="0"/>
              <w:spacing w:after="0" w:line="240" w:lineRule="auto"/>
              <w:rPr>
                <w:rFonts w:eastAsia="Times New Roman"/>
                <w:color w:val="000000"/>
              </w:rPr>
            </w:pPr>
            <w:r w:rsidRPr="00324D02">
              <w:rPr>
                <w:color w:val="000000"/>
              </w:rPr>
              <w:t xml:space="preserve">Yhteensä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budjetista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jc w:val="right"/>
              <w:rPr>
                <w:rFonts w:eastAsia="Times New Roman"/>
                <w:color w:val="000000"/>
              </w:rPr>
            </w:pPr>
            <w:r w:rsidRPr="00324D02">
              <w:rPr>
                <w:color w:val="000000"/>
              </w:rPr>
              <w:t>100 %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Määrä, EUR</w:t>
            </w: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r>
    </w:tbl>
    <w:p w:rsidR="005E0202" w:rsidRPr="00324D02" w:rsidRDefault="005E0202" w:rsidP="005E0202">
      <w:pPr>
        <w:spacing w:after="0"/>
        <w:rPr>
          <w:rFonts w:asciiTheme="minorHAnsi" w:hAnsiTheme="minorHAnsi" w:cs="Open Sans"/>
          <w:bCs/>
          <w:sz w:val="20"/>
          <w:szCs w:val="20"/>
        </w:rPr>
      </w:pPr>
    </w:p>
    <w:p w:rsidR="000D41A2" w:rsidRPr="00324D02" w:rsidRDefault="000D41A2" w:rsidP="005929FC">
      <w:pPr>
        <w:spacing w:after="0"/>
        <w:rPr>
          <w:rFonts w:asciiTheme="minorHAnsi" w:hAnsiTheme="minorHAnsi" w:cs="Open Sans"/>
          <w:bCs/>
          <w:sz w:val="20"/>
          <w:szCs w:val="20"/>
        </w:rPr>
        <w:sectPr w:rsidR="000D41A2" w:rsidRPr="00324D02"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460"/>
        <w:gridCol w:w="1389"/>
      </w:tblGrid>
      <w:tr w:rsidR="00E71CE0" w:rsidRPr="00324D02" w:rsidTr="0064197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324D02" w:rsidRDefault="00E71CE0">
            <w:pPr>
              <w:pageBreakBefore/>
              <w:spacing w:after="60"/>
              <w:rPr>
                <w:rFonts w:asciiTheme="minorHAnsi" w:hAnsiTheme="minorHAnsi" w:cs="Open Sans"/>
                <w:b/>
                <w:bCs/>
                <w:sz w:val="20"/>
                <w:szCs w:val="20"/>
              </w:rPr>
            </w:pPr>
            <w:r w:rsidRPr="00324D02">
              <w:rPr>
                <w:rFonts w:asciiTheme="minorHAnsi" w:hAnsiTheme="minorHAnsi"/>
                <w:b/>
                <w:sz w:val="20"/>
              </w:rPr>
              <w:lastRenderedPageBreak/>
              <w:t>WP-investointi</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324D02" w:rsidRDefault="003D4CFD" w:rsidP="00E71CE0">
            <w:pPr>
              <w:rPr>
                <w:rFonts w:asciiTheme="minorHAnsi" w:hAnsiTheme="minorHAnsi"/>
                <w:i/>
                <w:sz w:val="20"/>
                <w:szCs w:val="20"/>
              </w:rPr>
            </w:pPr>
            <w:r w:rsidRPr="00324D02">
              <w:rPr>
                <w:rFonts w:asciiTheme="minorHAnsi" w:hAnsiTheme="minorHAnsi"/>
                <w:b/>
                <w:sz w:val="20"/>
              </w:rPr>
              <w:t>Nimi</w:t>
            </w:r>
          </w:p>
          <w:p w:rsidR="003D4CFD" w:rsidRPr="00324D02" w:rsidRDefault="00932A12" w:rsidP="00346F96">
            <w:pPr>
              <w:spacing w:after="60"/>
              <w:jc w:val="both"/>
              <w:rPr>
                <w:rFonts w:asciiTheme="minorHAnsi" w:hAnsiTheme="minorHAnsi"/>
                <w:b/>
                <w:sz w:val="20"/>
                <w:szCs w:val="20"/>
              </w:rPr>
            </w:pPr>
            <w:r w:rsidRPr="009D70DD">
              <w:rPr>
                <w:rFonts w:asciiTheme="minorHAnsi" w:hAnsiTheme="minorHAnsi"/>
                <w:i/>
                <w:color w:val="548DD4"/>
                <w:sz w:val="20"/>
              </w:rPr>
              <w:t>WP-sijoitusta vastaa yksi tai useampi investointi.</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cs="Open Sans"/>
                <w:b/>
                <w:bCs/>
                <w:sz w:val="20"/>
                <w:szCs w:val="20"/>
              </w:rPr>
            </w:pPr>
            <w:r w:rsidRPr="00324D02">
              <w:rPr>
                <w:rFonts w:asciiTheme="minorHAnsi" w:hAnsiTheme="minorHAnsi"/>
                <w:b/>
                <w:sz w:val="20"/>
              </w:rPr>
              <w:t>WP-aloitus</w:t>
            </w:r>
            <w:r w:rsidR="0064197C">
              <w:rPr>
                <w:rFonts w:asciiTheme="minorHAnsi" w:hAnsiTheme="minorHAnsi"/>
                <w:b/>
                <w:sz w:val="20"/>
              </w:rPr>
              <w:t>-</w:t>
            </w:r>
            <w:r w:rsidRPr="00324D02">
              <w:rPr>
                <w:rFonts w:asciiTheme="minorHAnsi" w:hAnsiTheme="minorHAnsi"/>
                <w:b/>
                <w:sz w:val="20"/>
              </w:rPr>
              <w:t>kuukausi</w:t>
            </w:r>
          </w:p>
        </w:tc>
        <w:tc>
          <w:tcPr>
            <w:tcW w:w="1460" w:type="dxa"/>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cs="Open Sans"/>
                <w:b/>
                <w:bCs/>
                <w:sz w:val="20"/>
                <w:szCs w:val="20"/>
              </w:rPr>
            </w:pPr>
            <w:r w:rsidRPr="00324D02">
              <w:rPr>
                <w:rFonts w:asciiTheme="minorHAnsi" w:hAnsiTheme="minorHAnsi"/>
                <w:b/>
                <w:sz w:val="20"/>
              </w:rPr>
              <w:t>WP-päättymis</w:t>
            </w:r>
            <w:r w:rsidR="0064197C">
              <w:rPr>
                <w:rFonts w:asciiTheme="minorHAnsi" w:hAnsiTheme="minorHAnsi"/>
                <w:b/>
                <w:sz w:val="20"/>
              </w:rPr>
              <w:t>-</w:t>
            </w:r>
            <w:r w:rsidRPr="00324D02">
              <w:rPr>
                <w:rFonts w:asciiTheme="minorHAnsi" w:hAnsiTheme="minorHAnsi"/>
                <w:b/>
                <w:sz w:val="20"/>
              </w:rPr>
              <w:t>kuukausi</w:t>
            </w:r>
          </w:p>
        </w:tc>
        <w:tc>
          <w:tcPr>
            <w:tcW w:w="1389" w:type="dxa"/>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sz w:val="20"/>
                <w:szCs w:val="20"/>
              </w:rPr>
            </w:pPr>
            <w:r w:rsidRPr="00324D02">
              <w:rPr>
                <w:rFonts w:asciiTheme="minorHAnsi" w:hAnsiTheme="minorHAnsi"/>
                <w:b/>
                <w:sz w:val="20"/>
              </w:rPr>
              <w:t>WP-budjetti</w:t>
            </w:r>
          </w:p>
        </w:tc>
      </w:tr>
      <w:tr w:rsidR="00E71CE0" w:rsidRPr="00324D02" w:rsidTr="0064197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324D02" w:rsidRDefault="003D4CFD" w:rsidP="003914E1">
            <w:pPr>
              <w:spacing w:after="60"/>
              <w:jc w:val="center"/>
              <w:rPr>
                <w:rFonts w:asciiTheme="minorHAnsi" w:hAnsiTheme="minorHAnsi"/>
                <w:b/>
                <w:sz w:val="20"/>
                <w:szCs w:val="20"/>
              </w:rPr>
            </w:pPr>
            <w:r w:rsidRPr="00324D02">
              <w:rPr>
                <w:rFonts w:asciiTheme="minorHAnsi" w:hAnsiTheme="minorHAnsi"/>
                <w:i/>
                <w:sz w:val="20"/>
              </w:rPr>
              <w:t>Enint. yksi WP-investointi voidaan luoda</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324D02"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324D02" w:rsidRDefault="00E71CE0" w:rsidP="00E71CE0">
            <w:pPr>
              <w:spacing w:after="60"/>
              <w:rPr>
                <w:rFonts w:asciiTheme="minorHAnsi" w:hAnsiTheme="minorHAnsi" w:cs="Open Sans"/>
                <w:bCs/>
                <w:i/>
                <w:sz w:val="20"/>
                <w:szCs w:val="20"/>
              </w:rPr>
            </w:pPr>
            <w:r w:rsidRPr="00324D02">
              <w:rPr>
                <w:rFonts w:asciiTheme="minorHAnsi" w:hAnsiTheme="minorHAnsi"/>
                <w:i/>
                <w:sz w:val="20"/>
              </w:rPr>
              <w:t>Automaatti</w:t>
            </w:r>
            <w:r w:rsidR="0064197C">
              <w:rPr>
                <w:rFonts w:asciiTheme="minorHAnsi" w:hAnsiTheme="minorHAnsi"/>
                <w:i/>
                <w:sz w:val="20"/>
              </w:rPr>
              <w:t>-</w:t>
            </w:r>
            <w:r w:rsidRPr="00324D02">
              <w:rPr>
                <w:rFonts w:asciiTheme="minorHAnsi" w:hAnsiTheme="minorHAnsi"/>
                <w:i/>
                <w:sz w:val="20"/>
              </w:rPr>
              <w:t>sesti toimenpiteistä</w:t>
            </w:r>
          </w:p>
        </w:tc>
        <w:tc>
          <w:tcPr>
            <w:tcW w:w="1460"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324D02" w:rsidRDefault="00E71CE0" w:rsidP="00E71CE0">
            <w:pPr>
              <w:spacing w:after="60"/>
              <w:rPr>
                <w:rFonts w:asciiTheme="minorHAnsi" w:hAnsiTheme="minorHAnsi" w:cs="Open Sans"/>
                <w:bCs/>
                <w:i/>
                <w:sz w:val="20"/>
                <w:szCs w:val="20"/>
              </w:rPr>
            </w:pPr>
            <w:r w:rsidRPr="00324D02">
              <w:rPr>
                <w:rFonts w:asciiTheme="minorHAnsi" w:hAnsiTheme="minorHAnsi"/>
                <w:i/>
                <w:sz w:val="20"/>
              </w:rPr>
              <w:t>Automaatti</w:t>
            </w:r>
            <w:r w:rsidR="0064197C">
              <w:rPr>
                <w:rFonts w:asciiTheme="minorHAnsi" w:hAnsiTheme="minorHAnsi"/>
                <w:i/>
                <w:sz w:val="20"/>
              </w:rPr>
              <w:t>-</w:t>
            </w:r>
            <w:r w:rsidRPr="00324D02">
              <w:rPr>
                <w:rFonts w:asciiTheme="minorHAnsi" w:hAnsiTheme="minorHAnsi"/>
                <w:i/>
                <w:sz w:val="20"/>
              </w:rPr>
              <w:t>sesti toimenpiteistä</w:t>
            </w:r>
          </w:p>
        </w:tc>
        <w:tc>
          <w:tcPr>
            <w:tcW w:w="1389"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324D02" w:rsidRDefault="00E71CE0" w:rsidP="00E71CE0">
            <w:pPr>
              <w:spacing w:after="60"/>
              <w:rPr>
                <w:rFonts w:asciiTheme="minorHAnsi" w:hAnsiTheme="minorHAnsi"/>
                <w:sz w:val="20"/>
                <w:szCs w:val="20"/>
              </w:rPr>
            </w:pPr>
            <w:r w:rsidRPr="00324D02">
              <w:rPr>
                <w:rFonts w:asciiTheme="minorHAnsi" w:hAnsiTheme="minorHAnsi"/>
                <w:i/>
                <w:sz w:val="20"/>
              </w:rPr>
              <w:t>Automaatti</w:t>
            </w:r>
            <w:r w:rsidR="0064197C">
              <w:rPr>
                <w:rFonts w:asciiTheme="minorHAnsi" w:hAnsiTheme="minorHAnsi"/>
                <w:i/>
                <w:sz w:val="20"/>
              </w:rPr>
              <w:t>-</w:t>
            </w:r>
            <w:r w:rsidRPr="00324D02">
              <w:rPr>
                <w:rFonts w:asciiTheme="minorHAnsi" w:hAnsiTheme="minorHAnsi"/>
                <w:i/>
                <w:sz w:val="20"/>
              </w:rPr>
              <w:t>sesti</w:t>
            </w:r>
          </w:p>
        </w:tc>
      </w:tr>
      <w:tr w:rsidR="00E71CE0" w:rsidRPr="00324D02"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sz w:val="20"/>
                <w:szCs w:val="20"/>
              </w:rPr>
            </w:pPr>
            <w:r w:rsidRPr="00324D02">
              <w:rPr>
                <w:rFonts w:asciiTheme="minorHAnsi" w:hAnsiTheme="minorHAnsi"/>
                <w:b/>
                <w:sz w:val="20"/>
              </w:rPr>
              <w:t>Yhteistyökumppaneiden osallistuminen</w:t>
            </w:r>
          </w:p>
        </w:tc>
      </w:tr>
      <w:tr w:rsidR="00E71CE0" w:rsidRPr="00324D02"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i/>
                <w:sz w:val="20"/>
                <w:szCs w:val="20"/>
              </w:rPr>
            </w:pPr>
            <w:r w:rsidRPr="00324D02">
              <w:rPr>
                <w:rFonts w:asciiTheme="minorHAnsi" w:hAnsiTheme="minorHAnsi"/>
                <w:sz w:val="20"/>
              </w:rPr>
              <w:t>WP:n vastuullinen kumppani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324D02" w:rsidRDefault="00E71CE0" w:rsidP="00E71CE0">
            <w:pPr>
              <w:spacing w:after="60"/>
              <w:rPr>
                <w:rFonts w:asciiTheme="minorHAnsi" w:hAnsiTheme="minorHAnsi"/>
                <w:sz w:val="20"/>
                <w:szCs w:val="20"/>
              </w:rPr>
            </w:pPr>
            <w:r w:rsidRPr="00324D02">
              <w:rPr>
                <w:rFonts w:asciiTheme="minorHAnsi" w:hAnsiTheme="minorHAnsi"/>
                <w:i/>
                <w:sz w:val="20"/>
              </w:rPr>
              <w:t>Alasvetoluettelo</w:t>
            </w:r>
          </w:p>
        </w:tc>
      </w:tr>
      <w:tr w:rsidR="00E71CE0" w:rsidRPr="00324D02"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6E6DAE" w:rsidP="00E71CE0">
            <w:pPr>
              <w:spacing w:after="60"/>
              <w:rPr>
                <w:rFonts w:asciiTheme="minorHAnsi" w:hAnsiTheme="minorHAnsi"/>
                <w:i/>
                <w:sz w:val="20"/>
                <w:szCs w:val="20"/>
              </w:rPr>
            </w:pPr>
            <w:r w:rsidRPr="00324D02">
              <w:rPr>
                <w:rFonts w:asciiTheme="minorHAnsi" w:hAnsiTheme="minorHAnsi"/>
                <w:sz w:val="20"/>
              </w:rPr>
              <w:t>Muut osallistuvat kumppanit</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324D02" w:rsidRDefault="00E71CE0" w:rsidP="00E71CE0">
            <w:pPr>
              <w:spacing w:after="60"/>
              <w:rPr>
                <w:rFonts w:asciiTheme="minorHAnsi" w:hAnsiTheme="minorHAnsi"/>
                <w:sz w:val="20"/>
                <w:szCs w:val="20"/>
              </w:rPr>
            </w:pPr>
            <w:r w:rsidRPr="00324D02">
              <w:rPr>
                <w:rFonts w:asciiTheme="minorHAnsi" w:hAnsiTheme="minorHAnsi"/>
                <w:i/>
                <w:sz w:val="20"/>
              </w:rPr>
              <w:t>Alasvetoluettelo</w:t>
            </w:r>
          </w:p>
        </w:tc>
      </w:tr>
      <w:tr w:rsidR="00E71CE0" w:rsidRPr="00324D02"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6413CD">
            <w:pPr>
              <w:spacing w:after="60"/>
              <w:rPr>
                <w:rFonts w:asciiTheme="minorHAnsi" w:hAnsiTheme="minorHAnsi"/>
                <w:sz w:val="20"/>
                <w:szCs w:val="20"/>
              </w:rPr>
            </w:pPr>
            <w:r w:rsidRPr="00324D02">
              <w:rPr>
                <w:rFonts w:asciiTheme="minorHAnsi" w:hAnsiTheme="minorHAnsi"/>
                <w:b/>
                <w:sz w:val="20"/>
              </w:rPr>
              <w:t xml:space="preserve">Yhteenveto </w:t>
            </w:r>
          </w:p>
        </w:tc>
      </w:tr>
      <w:tr w:rsidR="00E71CE0" w:rsidRPr="00324D02"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324D02" w:rsidRDefault="006413CD" w:rsidP="003914E1">
            <w:pPr>
              <w:spacing w:after="60"/>
              <w:rPr>
                <w:rFonts w:asciiTheme="minorHAnsi" w:hAnsiTheme="minorHAnsi" w:cs="Open Sans"/>
                <w:bCs/>
                <w:sz w:val="20"/>
                <w:szCs w:val="20"/>
              </w:rPr>
            </w:pPr>
            <w:r w:rsidRPr="00324D02">
              <w:rPr>
                <w:rFonts w:asciiTheme="minorHAnsi" w:hAnsiTheme="minorHAnsi"/>
                <w:b/>
                <w:color w:val="548DD4"/>
                <w:sz w:val="20"/>
              </w:rPr>
              <w:t xml:space="preserve">[1500 lyöntiä] </w:t>
            </w:r>
            <w:r w:rsidRPr="00324D02">
              <w:rPr>
                <w:rFonts w:asciiTheme="minorHAnsi" w:hAnsiTheme="minorHAnsi"/>
                <w:i/>
                <w:color w:val="548DD4"/>
                <w:sz w:val="20"/>
              </w:rPr>
              <w:t>Tähän lyhyt kuvaus työpaketista ja syitä sen olemassaololle.</w:t>
            </w:r>
          </w:p>
        </w:tc>
      </w:tr>
    </w:tbl>
    <w:p w:rsidR="00421178" w:rsidRPr="00324D02" w:rsidRDefault="00421178" w:rsidP="005929FC">
      <w:pPr>
        <w:spacing w:after="0"/>
        <w:rPr>
          <w:rFonts w:asciiTheme="minorHAnsi" w:hAnsiTheme="minorHAnsi" w:cs="Open Sans"/>
          <w:bCs/>
          <w:sz w:val="20"/>
          <w:szCs w:val="20"/>
        </w:rPr>
        <w:sectPr w:rsidR="00421178" w:rsidRPr="00324D02"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324D02"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324D02" w:rsidRDefault="005E0202" w:rsidP="007E1782">
            <w:pPr>
              <w:spacing w:after="60"/>
              <w:rPr>
                <w:rFonts w:asciiTheme="minorHAnsi" w:hAnsiTheme="minorHAnsi"/>
                <w:sz w:val="20"/>
                <w:szCs w:val="20"/>
              </w:rPr>
            </w:pPr>
            <w:r w:rsidRPr="00324D02">
              <w:rPr>
                <w:rFonts w:asciiTheme="minorHAnsi" w:hAnsiTheme="minorHAnsi"/>
                <w:b/>
                <w:sz w:val="20"/>
              </w:rPr>
              <w:lastRenderedPageBreak/>
              <w:t>Työpaketin budjetti</w:t>
            </w:r>
          </w:p>
        </w:tc>
      </w:tr>
    </w:tbl>
    <w:p w:rsidR="005E0202" w:rsidRPr="00324D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324D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Budjettilinjat</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Kommentit</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Henkilöstö</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Toimisto- ja hallinnointirutiinit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Matkustus ja majoitus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Ulkopuolisten asiantuntemus ja palvelut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Kalusto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Välisumma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Tulot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[250 lyöntiä]</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Yhteensä,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w:t>
            </w:r>
          </w:p>
        </w:tc>
      </w:tr>
      <w:tr w:rsidR="005E0202" w:rsidRPr="00324D02" w:rsidTr="007E1782">
        <w:trPr>
          <w:trHeight w:val="300"/>
        </w:trPr>
        <w:tc>
          <w:tcPr>
            <w:tcW w:w="3503"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324D02" w:rsidRDefault="005E0202" w:rsidP="007E1782">
            <w:pPr>
              <w:suppressAutoHyphens w:val="0"/>
              <w:spacing w:after="0" w:line="240" w:lineRule="auto"/>
              <w:rPr>
                <w:rFonts w:ascii="Times New Roman" w:eastAsia="Times New Roman" w:hAnsi="Times New Roman"/>
                <w:sz w:val="20"/>
                <w:szCs w:val="20"/>
              </w:rPr>
            </w:pPr>
          </w:p>
        </w:tc>
      </w:tr>
      <w:tr w:rsidR="005E0202" w:rsidRPr="00324D02" w:rsidTr="007E178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324D02" w:rsidRDefault="005E0202" w:rsidP="007E1782">
            <w:pPr>
              <w:suppressAutoHyphens w:val="0"/>
              <w:spacing w:after="0" w:line="240" w:lineRule="auto"/>
              <w:jc w:val="center"/>
              <w:rPr>
                <w:rFonts w:eastAsia="Times New Roman"/>
                <w:b/>
                <w:color w:val="000000"/>
              </w:rPr>
            </w:pPr>
            <w:r w:rsidRPr="00324D02">
              <w:rPr>
                <w:b/>
                <w:color w:val="000000"/>
              </w:rPr>
              <w:t>Suuntaa antava vuosikohtainen budjetin erittely</w:t>
            </w:r>
          </w:p>
        </w:tc>
      </w:tr>
      <w:tr w:rsidR="008073E7" w:rsidRPr="00324D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Vuosi</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324D02" w:rsidRDefault="008073E7" w:rsidP="007E1782">
            <w:pPr>
              <w:suppressAutoHyphens w:val="0"/>
              <w:spacing w:after="0" w:line="240" w:lineRule="auto"/>
              <w:rPr>
                <w:rFonts w:eastAsia="Times New Roman"/>
                <w:color w:val="000000"/>
              </w:rPr>
            </w:pPr>
            <w:r w:rsidRPr="00324D02">
              <w:rPr>
                <w:color w:val="000000"/>
              </w:rPr>
              <w:t xml:space="preserve">Yhteensä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 budjetista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jc w:val="right"/>
              <w:rPr>
                <w:rFonts w:eastAsia="Times New Roman"/>
                <w:color w:val="000000"/>
              </w:rPr>
            </w:pPr>
            <w:r w:rsidRPr="00324D02">
              <w:rPr>
                <w:color w:val="000000"/>
              </w:rPr>
              <w:t>100 %</w:t>
            </w:r>
          </w:p>
        </w:tc>
      </w:tr>
      <w:tr w:rsidR="005E0202" w:rsidRPr="00324D02" w:rsidTr="007E178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324D02" w:rsidRDefault="005E0202" w:rsidP="007E1782">
            <w:pPr>
              <w:suppressAutoHyphens w:val="0"/>
              <w:spacing w:after="0" w:line="240" w:lineRule="auto"/>
              <w:rPr>
                <w:rFonts w:eastAsia="Times New Roman"/>
                <w:color w:val="000000"/>
              </w:rPr>
            </w:pPr>
            <w:r w:rsidRPr="00324D02">
              <w:rPr>
                <w:color w:val="000000"/>
              </w:rPr>
              <w:t>Määrä, EUR</w:t>
            </w: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324D02" w:rsidRDefault="005E0202" w:rsidP="007E1782">
            <w:pPr>
              <w:suppressAutoHyphens w:val="0"/>
              <w:spacing w:after="0" w:line="240" w:lineRule="auto"/>
              <w:jc w:val="right"/>
              <w:rPr>
                <w:rFonts w:eastAsia="Times New Roman"/>
                <w:color w:val="000000"/>
              </w:rPr>
            </w:pPr>
          </w:p>
        </w:tc>
      </w:tr>
    </w:tbl>
    <w:p w:rsidR="005E0202" w:rsidRPr="00324D02" w:rsidRDefault="005E0202" w:rsidP="005E0202">
      <w:pPr>
        <w:spacing w:after="0"/>
        <w:rPr>
          <w:rFonts w:asciiTheme="minorHAnsi" w:hAnsiTheme="minorHAnsi" w:cs="Open Sans"/>
          <w:bCs/>
          <w:sz w:val="20"/>
          <w:szCs w:val="20"/>
        </w:rPr>
      </w:pPr>
    </w:p>
    <w:p w:rsidR="00421178" w:rsidRPr="00324D02" w:rsidRDefault="00421178" w:rsidP="000D41A2">
      <w:pPr>
        <w:rPr>
          <w:rFonts w:asciiTheme="minorHAnsi" w:hAnsiTheme="minorHAnsi" w:cs="Open Sans"/>
          <w:b/>
          <w:sz w:val="20"/>
          <w:szCs w:val="20"/>
          <w:u w:val="single"/>
        </w:rPr>
        <w:sectPr w:rsidR="00421178" w:rsidRPr="00324D02" w:rsidSect="00421178">
          <w:pgSz w:w="16838" w:h="11906" w:orient="landscape"/>
          <w:pgMar w:top="1417" w:right="1417" w:bottom="1417" w:left="1417" w:header="720" w:footer="708" w:gutter="0"/>
          <w:cols w:space="720"/>
          <w:docGrid w:linePitch="360" w:charSpace="-2049"/>
        </w:sectPr>
      </w:pPr>
    </w:p>
    <w:p w:rsidR="005929FC" w:rsidRPr="00324D02" w:rsidRDefault="00E71CE0" w:rsidP="000D41A2">
      <w:pPr>
        <w:rPr>
          <w:rFonts w:asciiTheme="minorHAnsi" w:hAnsiTheme="minorHAnsi" w:cs="Open Sans"/>
          <w:bCs/>
          <w:sz w:val="20"/>
          <w:szCs w:val="20"/>
        </w:rPr>
      </w:pPr>
      <w:r w:rsidRPr="00324D02">
        <w:rPr>
          <w:rFonts w:asciiTheme="minorHAnsi" w:hAnsiTheme="minorHAnsi"/>
          <w:b/>
          <w:sz w:val="20"/>
          <w:u w:val="single"/>
        </w:rPr>
        <w:lastRenderedPageBreak/>
        <w:t>Investointi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1677"/>
        <w:gridCol w:w="2127"/>
        <w:gridCol w:w="1989"/>
        <w:gridCol w:w="25"/>
      </w:tblGrid>
      <w:tr w:rsidR="00D71AC6"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324D02" w:rsidRDefault="00D71AC6" w:rsidP="00E71CE0">
            <w:pPr>
              <w:spacing w:after="60"/>
              <w:rPr>
                <w:rFonts w:asciiTheme="minorHAnsi" w:hAnsiTheme="minorHAnsi" w:cs="Open Sans"/>
                <w:b/>
                <w:bCs/>
                <w:sz w:val="20"/>
                <w:szCs w:val="20"/>
              </w:rPr>
            </w:pPr>
            <w:r w:rsidRPr="00324D02">
              <w:rPr>
                <w:rFonts w:asciiTheme="minorHAnsi" w:hAnsiTheme="minorHAnsi"/>
                <w:b/>
                <w:sz w:val="20"/>
              </w:rPr>
              <w:t>Investoinnin nimi</w:t>
            </w:r>
          </w:p>
        </w:tc>
        <w:tc>
          <w:tcPr>
            <w:tcW w:w="25" w:type="dxa"/>
            <w:shd w:val="clear" w:color="auto" w:fill="auto"/>
          </w:tcPr>
          <w:p w:rsidR="00D71AC6" w:rsidRPr="00324D02" w:rsidRDefault="00D71AC6">
            <w:pPr>
              <w:rPr>
                <w:rFonts w:asciiTheme="minorHAnsi" w:hAnsiTheme="minorHAnsi"/>
                <w:sz w:val="20"/>
                <w:szCs w:val="20"/>
              </w:rPr>
            </w:pPr>
          </w:p>
        </w:tc>
      </w:tr>
      <w:tr w:rsidR="00D71AC6"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324D02" w:rsidRDefault="00D71AC6" w:rsidP="00E71CE0">
            <w:pPr>
              <w:spacing w:after="60"/>
              <w:rPr>
                <w:rFonts w:asciiTheme="minorHAnsi" w:hAnsiTheme="minorHAnsi" w:cs="Open Sans"/>
                <w:b/>
                <w:bCs/>
                <w:sz w:val="20"/>
                <w:szCs w:val="20"/>
              </w:rPr>
            </w:pPr>
          </w:p>
        </w:tc>
        <w:tc>
          <w:tcPr>
            <w:tcW w:w="25" w:type="dxa"/>
            <w:shd w:val="clear" w:color="auto" w:fill="auto"/>
          </w:tcPr>
          <w:p w:rsidR="00D71AC6" w:rsidRPr="00324D02" w:rsidRDefault="00D71AC6">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sz w:val="20"/>
                <w:szCs w:val="20"/>
              </w:rPr>
            </w:pPr>
            <w:r w:rsidRPr="00324D02">
              <w:rPr>
                <w:rFonts w:asciiTheme="minorHAnsi" w:hAnsiTheme="minorHAnsi"/>
                <w:b/>
                <w:sz w:val="20"/>
              </w:rPr>
              <w:t>Investoinnin kuvaus</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324D02" w:rsidRDefault="00A43477" w:rsidP="00074E59">
            <w:pPr>
              <w:spacing w:after="60"/>
              <w:rPr>
                <w:rFonts w:asciiTheme="minorHAnsi" w:eastAsia="Times New Roman" w:hAnsiTheme="minorHAnsi" w:cs="Open Sans"/>
                <w:i/>
                <w:color w:val="548DD4"/>
                <w:sz w:val="20"/>
                <w:szCs w:val="20"/>
              </w:rPr>
            </w:pPr>
            <w:r w:rsidRPr="00324D02">
              <w:rPr>
                <w:rFonts w:asciiTheme="minorHAnsi" w:hAnsiTheme="minorHAnsi"/>
                <w:b/>
                <w:color w:val="548DD4"/>
                <w:sz w:val="20"/>
              </w:rPr>
              <w:t xml:space="preserve">[1000 lyöntiä] </w:t>
            </w:r>
            <w:r w:rsidRPr="00324D02">
              <w:rPr>
                <w:rFonts w:asciiTheme="minorHAnsi" w:hAnsiTheme="minorHAnsi"/>
                <w:i/>
                <w:color w:val="548DD4"/>
                <w:sz w:val="20"/>
              </w:rPr>
              <w:t xml:space="preserve">Tähän tulee kuvaus investoinnista ja selvitys sen liittymisestä yleistyöpakettiin (yleistyöpaketteihin) ja hankkeen yleislogiikkaan. </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60"/>
              <w:rPr>
                <w:rFonts w:asciiTheme="minorHAnsi" w:hAnsiTheme="minorHAnsi"/>
                <w:b/>
                <w:i/>
                <w:sz w:val="20"/>
                <w:szCs w:val="20"/>
              </w:rPr>
            </w:pPr>
            <w:r w:rsidRPr="00324D02">
              <w:rPr>
                <w:rFonts w:asciiTheme="minorHAnsi" w:hAnsiTheme="minorHAnsi"/>
                <w:b/>
                <w:sz w:val="20"/>
              </w:rPr>
              <w:t>Osallistuvat kumppanit</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324D02" w:rsidRDefault="00E71CE0" w:rsidP="00E71CE0">
            <w:pPr>
              <w:spacing w:after="60"/>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D71AC6">
            <w:pPr>
              <w:spacing w:after="0"/>
              <w:rPr>
                <w:rFonts w:asciiTheme="minorHAnsi" w:eastAsia="Times New Roman" w:hAnsiTheme="minorHAnsi" w:cs="Open Sans"/>
                <w:i/>
                <w:color w:val="548DD4"/>
                <w:sz w:val="20"/>
                <w:szCs w:val="20"/>
              </w:rPr>
            </w:pPr>
            <w:r w:rsidRPr="00324D02">
              <w:rPr>
                <w:rFonts w:asciiTheme="minorHAnsi" w:hAnsiTheme="minorHAnsi"/>
                <w:b/>
                <w:sz w:val="20"/>
              </w:rPr>
              <w:t xml:space="preserve">Investoinnin sijainti </w:t>
            </w:r>
          </w:p>
        </w:tc>
        <w:tc>
          <w:tcPr>
            <w:tcW w:w="25" w:type="dxa"/>
            <w:shd w:val="clear" w:color="auto" w:fill="auto"/>
          </w:tcPr>
          <w:p w:rsidR="00310D1B" w:rsidRPr="00324D02" w:rsidRDefault="00310D1B">
            <w:pPr>
              <w:rPr>
                <w:rFonts w:asciiTheme="minorHAnsi" w:hAnsiTheme="minorHAnsi"/>
                <w:sz w:val="20"/>
                <w:szCs w:val="20"/>
              </w:rPr>
            </w:pPr>
          </w:p>
        </w:tc>
      </w:tr>
      <w:tr w:rsidR="00D71AC6"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324D02" w:rsidRDefault="00D71AC6" w:rsidP="00D71AC6">
            <w:pPr>
              <w:spacing w:after="0"/>
              <w:rPr>
                <w:rFonts w:asciiTheme="minorHAnsi" w:hAnsiTheme="minorHAnsi" w:cs="Open Sans"/>
                <w:b/>
                <w:bCs/>
                <w:sz w:val="20"/>
                <w:szCs w:val="20"/>
              </w:rPr>
            </w:pPr>
            <w:r w:rsidRPr="00324D02">
              <w:rPr>
                <w:rFonts w:asciiTheme="minorHAnsi" w:hAnsiTheme="minorHAnsi"/>
                <w:i/>
                <w:color w:val="548DD4"/>
                <w:sz w:val="20"/>
              </w:rPr>
              <w:t>Fyysisen investoinnin sijainti</w:t>
            </w:r>
          </w:p>
        </w:tc>
        <w:tc>
          <w:tcPr>
            <w:tcW w:w="25" w:type="dxa"/>
            <w:shd w:val="clear" w:color="auto" w:fill="auto"/>
          </w:tcPr>
          <w:p w:rsidR="00D71AC6" w:rsidRPr="00324D02" w:rsidRDefault="00D71AC6">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0"/>
              <w:rPr>
                <w:rFonts w:asciiTheme="minorHAnsi" w:hAnsiTheme="minorHAnsi"/>
                <w:sz w:val="20"/>
                <w:szCs w:val="20"/>
              </w:rPr>
            </w:pPr>
            <w:r w:rsidRPr="00324D02">
              <w:rPr>
                <w:rFonts w:asciiTheme="minorHAnsi" w:hAnsiTheme="minorHAnsi"/>
                <w:b/>
                <w:sz w:val="20"/>
              </w:rPr>
              <w:t>Investointiin liittyvät riskit</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324D02" w:rsidRDefault="00A43477" w:rsidP="007E1782">
            <w:pPr>
              <w:spacing w:after="0"/>
              <w:rPr>
                <w:sz w:val="20"/>
                <w:szCs w:val="20"/>
              </w:rPr>
            </w:pPr>
            <w:r w:rsidRPr="00324D02">
              <w:rPr>
                <w:rFonts w:asciiTheme="minorHAnsi" w:hAnsiTheme="minorHAnsi"/>
                <w:b/>
                <w:color w:val="548DD4"/>
                <w:sz w:val="20"/>
              </w:rPr>
              <w:t xml:space="preserve">[1000 lyöntiä] </w:t>
            </w:r>
            <w:r w:rsidRPr="00324D02">
              <w:rPr>
                <w:rFonts w:asciiTheme="minorHAnsi" w:hAnsiTheme="minorHAnsi"/>
                <w:i/>
                <w:color w:val="548DD4"/>
                <w:sz w:val="20"/>
              </w:rPr>
              <w:t>Tähän tulee kuvaus riskeistä, jotka liittyvät investointiin, OK/ei-OK-päätöksiin yms</w:t>
            </w:r>
            <w:r w:rsidR="007E1782">
              <w:rPr>
                <w:rFonts w:asciiTheme="minorHAnsi" w:hAnsiTheme="minorHAnsi"/>
                <w:i/>
                <w:color w:val="548DD4"/>
                <w:sz w:val="20"/>
              </w:rPr>
              <w:t>.</w:t>
            </w:r>
            <w:r w:rsidRPr="00324D02">
              <w:rPr>
                <w:rFonts w:asciiTheme="minorHAnsi" w:hAnsiTheme="minorHAnsi"/>
                <w:i/>
                <w:color w:val="548DD4"/>
                <w:sz w:val="20"/>
              </w:rPr>
              <w:t xml:space="preserve"> (mikäli niitä on)</w:t>
            </w:r>
            <w:r w:rsidRPr="00324D02">
              <w:rPr>
                <w:sz w:val="20"/>
              </w:rPr>
              <w:t xml:space="preserve"> </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0"/>
              <w:rPr>
                <w:rFonts w:asciiTheme="minorHAnsi" w:hAnsiTheme="minorHAnsi"/>
                <w:sz w:val="20"/>
                <w:szCs w:val="20"/>
              </w:rPr>
            </w:pPr>
            <w:r w:rsidRPr="00324D02">
              <w:rPr>
                <w:rFonts w:asciiTheme="minorHAnsi" w:hAnsiTheme="minorHAnsi"/>
                <w:b/>
                <w:sz w:val="20"/>
              </w:rPr>
              <w:t>Investoinnin dokumentointi</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324D02" w:rsidRDefault="00A43477" w:rsidP="00074E59">
            <w:pPr>
              <w:spacing w:after="0"/>
              <w:rPr>
                <w:sz w:val="20"/>
                <w:szCs w:val="20"/>
              </w:rPr>
            </w:pPr>
            <w:r w:rsidRPr="00324D02">
              <w:rPr>
                <w:rFonts w:asciiTheme="minorHAnsi" w:hAnsiTheme="minorHAnsi"/>
                <w:b/>
                <w:color w:val="548DD4"/>
                <w:sz w:val="20"/>
              </w:rPr>
              <w:t xml:space="preserve">[1000 lyöntiä] </w:t>
            </w:r>
            <w:r w:rsidRPr="00324D02">
              <w:rPr>
                <w:rFonts w:asciiTheme="minorHAnsi" w:hAnsiTheme="minorHAnsi"/>
                <w:i/>
                <w:color w:val="548DD4"/>
                <w:sz w:val="20"/>
              </w:rPr>
              <w:t>Tässä luetteloidaan kaikki investoinnin edellyttämät tekniset vaatimukset ja luvat (esim. rakennusluvat) siten kuin kansallinen lainsäädäntö edellyttää.</w:t>
            </w:r>
            <w:r w:rsidRPr="00324D02">
              <w:rPr>
                <w:sz w:val="20"/>
              </w:rPr>
              <w:t xml:space="preserve"> </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E71CE0" w:rsidP="00E71CE0">
            <w:pPr>
              <w:spacing w:after="0"/>
              <w:rPr>
                <w:rFonts w:asciiTheme="minorHAnsi" w:hAnsiTheme="minorHAnsi"/>
                <w:sz w:val="20"/>
                <w:szCs w:val="20"/>
              </w:rPr>
            </w:pPr>
            <w:r w:rsidRPr="00324D02">
              <w:rPr>
                <w:rFonts w:asciiTheme="minorHAnsi" w:hAnsiTheme="minorHAnsi"/>
                <w:b/>
                <w:sz w:val="20"/>
              </w:rPr>
              <w:t>Omistussuhteet</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324D02" w:rsidRDefault="00A43477" w:rsidP="00E71CE0">
            <w:pPr>
              <w:spacing w:after="60"/>
              <w:rPr>
                <w:rFonts w:asciiTheme="minorHAnsi" w:hAnsiTheme="minorHAnsi"/>
                <w:b/>
                <w:sz w:val="20"/>
                <w:szCs w:val="20"/>
              </w:rPr>
            </w:pPr>
            <w:r w:rsidRPr="00324D02">
              <w:rPr>
                <w:rFonts w:asciiTheme="minorHAnsi" w:hAnsiTheme="minorHAnsi"/>
                <w:b/>
                <w:color w:val="548DD4"/>
                <w:sz w:val="20"/>
              </w:rPr>
              <w:t xml:space="preserve">[1000 lyöntiä] </w:t>
            </w:r>
          </w:p>
          <w:p w:rsidR="00802226" w:rsidRPr="00324D02" w:rsidRDefault="00802226" w:rsidP="00802226">
            <w:p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Kuka omistaa investointikohteen? </w:t>
            </w:r>
          </w:p>
          <w:p w:rsidR="00802226" w:rsidRPr="00324D02" w:rsidRDefault="00802226" w:rsidP="00802226">
            <w:pPr>
              <w:spacing w:after="60"/>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Kenelle jää omistusoikeus investointiin hankkeen päättyessä? </w:t>
            </w:r>
          </w:p>
          <w:p w:rsidR="00E466C5" w:rsidRPr="00324D02" w:rsidRDefault="00802226" w:rsidP="00802226">
            <w:pPr>
              <w:spacing w:after="60"/>
              <w:rPr>
                <w:rFonts w:asciiTheme="minorHAnsi" w:hAnsiTheme="minorHAnsi"/>
                <w:sz w:val="20"/>
                <w:szCs w:val="20"/>
              </w:rPr>
            </w:pPr>
            <w:r w:rsidRPr="00324D02">
              <w:rPr>
                <w:rFonts w:asciiTheme="minorHAnsi" w:hAnsiTheme="minorHAnsi"/>
                <w:i/>
                <w:color w:val="548DD4"/>
                <w:sz w:val="20"/>
              </w:rPr>
              <w:t>Kuka huolehtii investoinnin ylläpidosta? Kuinka tämä tapahtuu?</w:t>
            </w:r>
            <w:r w:rsidRPr="00324D02">
              <w:rPr>
                <w:sz w:val="20"/>
              </w:rPr>
              <w:t xml:space="preserve"> </w:t>
            </w:r>
          </w:p>
        </w:tc>
        <w:tc>
          <w:tcPr>
            <w:tcW w:w="25" w:type="dxa"/>
            <w:shd w:val="clear" w:color="auto" w:fill="auto"/>
          </w:tcPr>
          <w:p w:rsidR="00310D1B" w:rsidRPr="00324D02" w:rsidRDefault="00310D1B">
            <w:pPr>
              <w:rPr>
                <w:rFonts w:asciiTheme="minorHAnsi" w:hAnsiTheme="minorHAnsi"/>
                <w:sz w:val="20"/>
                <w:szCs w:val="20"/>
              </w:rPr>
            </w:pPr>
          </w:p>
        </w:tc>
      </w:tr>
      <w:tr w:rsidR="00E71CE0" w:rsidRPr="00324D02"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324D02" w:rsidRDefault="00D71AC6" w:rsidP="00E71CE0">
            <w:pPr>
              <w:spacing w:after="60"/>
              <w:rPr>
                <w:rFonts w:asciiTheme="minorHAnsi" w:hAnsiTheme="minorHAnsi"/>
                <w:sz w:val="20"/>
                <w:szCs w:val="20"/>
              </w:rPr>
            </w:pPr>
            <w:r w:rsidRPr="00324D02">
              <w:rPr>
                <w:rFonts w:asciiTheme="minorHAnsi" w:hAnsiTheme="minorHAnsi"/>
                <w:b/>
                <w:sz w:val="20"/>
              </w:rPr>
              <w:t>Toimenpiteet, tuotot ja toimitettavat sivutuotteet</w:t>
            </w:r>
          </w:p>
        </w:tc>
        <w:tc>
          <w:tcPr>
            <w:tcW w:w="25" w:type="dxa"/>
            <w:shd w:val="clear" w:color="auto" w:fill="auto"/>
          </w:tcPr>
          <w:p w:rsidR="00310D1B" w:rsidRPr="00324D02" w:rsidRDefault="00310D1B">
            <w:pPr>
              <w:rPr>
                <w:rFonts w:asciiTheme="minorHAnsi" w:hAnsiTheme="minorHAnsi"/>
                <w:sz w:val="20"/>
                <w:szCs w:val="20"/>
              </w:rPr>
            </w:pPr>
          </w:p>
        </w:tc>
      </w:tr>
      <w:tr w:rsidR="00D71AC6" w:rsidRPr="00324D02" w:rsidTr="00654CDD">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324D02" w:rsidRDefault="00D71AC6" w:rsidP="00D71AC6">
            <w:pPr>
              <w:spacing w:after="0"/>
              <w:jc w:val="center"/>
              <w:rPr>
                <w:rFonts w:asciiTheme="minorHAnsi" w:hAnsiTheme="minorHAnsi"/>
                <w:sz w:val="20"/>
                <w:szCs w:val="20"/>
              </w:rPr>
            </w:pPr>
            <w:r w:rsidRPr="00324D02">
              <w:rPr>
                <w:rFonts w:asciiTheme="minorHAnsi" w:hAnsiTheme="minorHAnsi"/>
                <w:sz w:val="20"/>
              </w:rPr>
              <w:t>Toimen</w:t>
            </w:r>
            <w:r w:rsidR="0064197C">
              <w:rPr>
                <w:rFonts w:asciiTheme="minorHAnsi" w:hAnsiTheme="minorHAnsi"/>
                <w:sz w:val="20"/>
              </w:rPr>
              <w:t>-</w:t>
            </w:r>
            <w:r w:rsidRPr="00324D02">
              <w:rPr>
                <w:rFonts w:asciiTheme="minorHAnsi" w:hAnsiTheme="minorHAnsi"/>
                <w:sz w:val="20"/>
              </w:rPr>
              <w:t>pide 1.1</w:t>
            </w:r>
          </w:p>
        </w:tc>
        <w:tc>
          <w:tcPr>
            <w:tcW w:w="4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cs="Open Sans"/>
                <w:bCs/>
                <w:sz w:val="20"/>
                <w:szCs w:val="20"/>
              </w:rPr>
            </w:pPr>
            <w:r w:rsidRPr="00324D02">
              <w:rPr>
                <w:rFonts w:asciiTheme="minorHAnsi" w:hAnsiTheme="minorHAnsi"/>
                <w:sz w:val="20"/>
              </w:rPr>
              <w:t>Toimenpiteen nimi</w:t>
            </w:r>
          </w:p>
          <w:p w:rsidR="00D71AC6" w:rsidRPr="00324D02" w:rsidRDefault="00D71AC6" w:rsidP="0067110E">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luetellaan tämän työpaketin puitteissa suoritettavat toimenpiteet. On huomattava, että yhteen työpakettiin voi sisältyä enintään 5 toimenpidettä.</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i/>
                <w:sz w:val="20"/>
                <w:szCs w:val="20"/>
              </w:rPr>
            </w:pPr>
            <w:r w:rsidRPr="00324D02">
              <w:rPr>
                <w:rFonts w:asciiTheme="minorHAnsi" w:hAnsiTheme="minorHAnsi"/>
                <w:sz w:val="20"/>
              </w:rPr>
              <w:t>Aloitus</w:t>
            </w:r>
            <w:r w:rsidR="0064197C">
              <w:rPr>
                <w:rFonts w:asciiTheme="minorHAnsi" w:hAnsiTheme="minorHAnsi"/>
                <w:sz w:val="20"/>
              </w:rPr>
              <w:t>-</w:t>
            </w:r>
            <w:r w:rsidRPr="00324D02">
              <w:rPr>
                <w:rFonts w:asciiTheme="minorHAnsi" w:hAnsiTheme="minorHAnsi"/>
                <w:sz w:val="20"/>
              </w:rPr>
              <w:t>kuukausi</w:t>
            </w:r>
          </w:p>
          <w:p w:rsidR="00D71AC6" w:rsidRPr="00324D02" w:rsidRDefault="00D71AC6" w:rsidP="00D71AC6">
            <w:pPr>
              <w:spacing w:after="0"/>
              <w:rPr>
                <w:rFonts w:asciiTheme="minorHAnsi" w:hAnsiTheme="minorHAnsi"/>
                <w:sz w:val="20"/>
                <w:szCs w:val="20"/>
              </w:rPr>
            </w:pPr>
            <w:r w:rsidRPr="00324D02">
              <w:rPr>
                <w:rFonts w:asciiTheme="minorHAnsi" w:hAnsiTheme="minorHAnsi"/>
                <w:i/>
                <w:sz w:val="20"/>
              </w:rPr>
              <w:t>(KK.VVVV)</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i/>
                <w:sz w:val="20"/>
                <w:szCs w:val="20"/>
              </w:rPr>
            </w:pPr>
            <w:r w:rsidRPr="00324D02">
              <w:rPr>
                <w:rFonts w:asciiTheme="minorHAnsi" w:hAnsiTheme="minorHAnsi"/>
                <w:sz w:val="20"/>
              </w:rPr>
              <w:t>Päättymis</w:t>
            </w:r>
            <w:r w:rsidR="0064197C">
              <w:rPr>
                <w:rFonts w:asciiTheme="minorHAnsi" w:hAnsiTheme="minorHAnsi"/>
                <w:sz w:val="20"/>
              </w:rPr>
              <w:t>-</w:t>
            </w:r>
            <w:r w:rsidRPr="00324D02">
              <w:rPr>
                <w:rFonts w:asciiTheme="minorHAnsi" w:hAnsiTheme="minorHAnsi"/>
                <w:sz w:val="20"/>
              </w:rPr>
              <w:t>kuukausi</w:t>
            </w:r>
          </w:p>
          <w:p w:rsidR="00D71AC6" w:rsidRPr="00324D02" w:rsidRDefault="00D71AC6" w:rsidP="00D71AC6">
            <w:pPr>
              <w:spacing w:after="0"/>
              <w:rPr>
                <w:rFonts w:asciiTheme="minorHAnsi" w:hAnsiTheme="minorHAnsi"/>
                <w:sz w:val="20"/>
                <w:szCs w:val="20"/>
              </w:rPr>
            </w:pPr>
            <w:r w:rsidRPr="00324D02">
              <w:rPr>
                <w:rFonts w:asciiTheme="minorHAnsi" w:hAnsiTheme="minorHAnsi"/>
                <w:i/>
                <w:sz w:val="20"/>
              </w:rPr>
              <w:t>(KK.VVVV)</w:t>
            </w:r>
          </w:p>
        </w:tc>
      </w:tr>
      <w:tr w:rsidR="00D71AC6" w:rsidRPr="00324D02"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324D02"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pStyle w:val="CommentText1"/>
              <w:spacing w:after="0"/>
              <w:rPr>
                <w:rFonts w:asciiTheme="minorHAnsi" w:hAnsiTheme="minorHAnsi"/>
                <w:color w:val="548DD4"/>
              </w:rPr>
            </w:pPr>
            <w:r w:rsidRPr="00324D02">
              <w:rPr>
                <w:rFonts w:asciiTheme="minorHAnsi" w:hAnsiTheme="minorHAnsi"/>
              </w:rPr>
              <w:t>Toimenpiteen kuvaus ja osallistuvat kumppanit</w:t>
            </w:r>
          </w:p>
          <w:p w:rsidR="00D71AC6" w:rsidRPr="00324D02" w:rsidRDefault="00D71AC6" w:rsidP="00D71AC6">
            <w:pPr>
              <w:pStyle w:val="CommentText1"/>
              <w:rPr>
                <w:rFonts w:asciiTheme="minorHAnsi" w:hAnsiTheme="minorHAnsi"/>
                <w:b/>
              </w:rPr>
            </w:pPr>
            <w:r w:rsidRPr="00324D02">
              <w:rPr>
                <w:rFonts w:asciiTheme="minorHAnsi" w:hAnsiTheme="minorHAnsi"/>
                <w:b/>
                <w:color w:val="548DD4"/>
              </w:rPr>
              <w:t>[500 lyöntiä]</w:t>
            </w:r>
          </w:p>
        </w:tc>
      </w:tr>
      <w:tr w:rsidR="00D71AC6" w:rsidRPr="00324D02" w:rsidTr="00654CDD">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324D02" w:rsidRDefault="00D71AC6" w:rsidP="00D71AC6">
            <w:pPr>
              <w:spacing w:after="0"/>
              <w:jc w:val="center"/>
              <w:rPr>
                <w:rFonts w:asciiTheme="minorHAnsi" w:hAnsiTheme="minorHAnsi" w:cs="Open Sans"/>
                <w:sz w:val="20"/>
                <w:szCs w:val="20"/>
              </w:rPr>
            </w:pPr>
            <w:r w:rsidRPr="00324D02">
              <w:rPr>
                <w:rFonts w:asciiTheme="minorHAnsi" w:hAnsiTheme="minorHAnsi"/>
                <w:sz w:val="20"/>
              </w:rPr>
              <w:t>Sivutuote / Tuotto</w:t>
            </w:r>
          </w:p>
          <w:p w:rsidR="00D71AC6" w:rsidRPr="00324D02" w:rsidRDefault="00D71AC6" w:rsidP="00D71AC6">
            <w:pPr>
              <w:spacing w:after="0"/>
              <w:jc w:val="center"/>
              <w:rPr>
                <w:rFonts w:asciiTheme="minorHAnsi" w:hAnsiTheme="minorHAnsi" w:cs="Open Sans"/>
                <w:sz w:val="20"/>
                <w:szCs w:val="20"/>
              </w:rPr>
            </w:pPr>
            <w:r w:rsidRPr="00324D02">
              <w:rPr>
                <w:rFonts w:asciiTheme="minorHAnsi" w:hAnsiTheme="minorHAnsi"/>
                <w:sz w:val="20"/>
              </w:rPr>
              <w:t>1.1.1</w:t>
            </w:r>
          </w:p>
        </w:tc>
        <w:tc>
          <w:tcPr>
            <w:tcW w:w="4194"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324D02" w:rsidRDefault="00D71AC6" w:rsidP="00D71AC6">
            <w:pPr>
              <w:spacing w:after="0"/>
              <w:rPr>
                <w:rFonts w:asciiTheme="minorHAnsi" w:hAnsiTheme="minorHAnsi"/>
                <w:color w:val="548DD4"/>
                <w:sz w:val="20"/>
                <w:szCs w:val="20"/>
              </w:rPr>
            </w:pPr>
            <w:r w:rsidRPr="00324D02">
              <w:rPr>
                <w:rFonts w:asciiTheme="minorHAnsi" w:hAnsiTheme="minorHAnsi"/>
                <w:sz w:val="20"/>
              </w:rPr>
              <w:t xml:space="preserve">Sivutuotteen tai tuoton kuvaus </w:t>
            </w:r>
            <w:r w:rsidRPr="00324D02">
              <w:rPr>
                <w:rFonts w:asciiTheme="minorHAnsi" w:hAnsiTheme="minorHAnsi"/>
                <w:b/>
                <w:color w:val="548DD4"/>
                <w:sz w:val="20"/>
              </w:rPr>
              <w:t>[250 lyöntiä]</w:t>
            </w:r>
          </w:p>
          <w:p w:rsidR="00D71AC6" w:rsidRPr="00324D02" w:rsidRDefault="00D71AC6" w:rsidP="00D71AC6">
            <w:pPr>
              <w:spacing w:after="0"/>
              <w:rPr>
                <w:rFonts w:asciiTheme="minorHAnsi" w:hAnsiTheme="minorHAnsi" w:cs="Open Sans"/>
                <w:bCs/>
                <w:sz w:val="20"/>
                <w:szCs w:val="20"/>
              </w:rPr>
            </w:pPr>
          </w:p>
        </w:tc>
        <w:tc>
          <w:tcPr>
            <w:tcW w:w="2127" w:type="dxa"/>
            <w:tcBorders>
              <w:top w:val="single" w:sz="4" w:space="0" w:color="000000"/>
              <w:left w:val="single" w:sz="4" w:space="0" w:color="000000"/>
              <w:bottom w:val="single" w:sz="8" w:space="0" w:color="000000"/>
              <w:right w:val="single" w:sz="4" w:space="0" w:color="000000"/>
            </w:tcBorders>
            <w:shd w:val="clear" w:color="auto" w:fill="FFFFFF"/>
          </w:tcPr>
          <w:p w:rsidR="00D71AC6" w:rsidRPr="00324D02" w:rsidRDefault="00D71AC6" w:rsidP="00D71AC6">
            <w:pPr>
              <w:spacing w:after="0"/>
              <w:rPr>
                <w:rFonts w:asciiTheme="minorHAnsi" w:hAnsiTheme="minorHAnsi"/>
                <w:sz w:val="20"/>
                <w:szCs w:val="20"/>
              </w:rPr>
            </w:pPr>
            <w:r w:rsidRPr="00324D02">
              <w:rPr>
                <w:rFonts w:asciiTheme="minorHAnsi" w:hAnsiTheme="minorHAnsi"/>
                <w:sz w:val="20"/>
              </w:rPr>
              <w:t>Tavoitearvo</w:t>
            </w:r>
          </w:p>
        </w:tc>
        <w:tc>
          <w:tcPr>
            <w:tcW w:w="1989" w:type="dxa"/>
            <w:tcBorders>
              <w:top w:val="single" w:sz="4" w:space="0" w:color="000000"/>
              <w:left w:val="single" w:sz="4" w:space="0" w:color="000000"/>
              <w:bottom w:val="single" w:sz="8" w:space="0" w:color="000000"/>
              <w:right w:val="single" w:sz="4" w:space="0" w:color="000000"/>
            </w:tcBorders>
            <w:shd w:val="clear" w:color="auto" w:fill="FFFFFF"/>
          </w:tcPr>
          <w:p w:rsidR="00D71AC6" w:rsidRPr="00324D02" w:rsidRDefault="00D71AC6" w:rsidP="00D71AC6">
            <w:pPr>
              <w:spacing w:after="0"/>
              <w:rPr>
                <w:rFonts w:asciiTheme="minorHAnsi" w:hAnsiTheme="minorHAnsi"/>
                <w:sz w:val="20"/>
                <w:szCs w:val="20"/>
              </w:rPr>
            </w:pPr>
            <w:r w:rsidRPr="00324D02">
              <w:rPr>
                <w:rFonts w:asciiTheme="minorHAnsi" w:hAnsiTheme="minorHAnsi"/>
                <w:sz w:val="20"/>
              </w:rPr>
              <w:t>Toimitus</w:t>
            </w:r>
            <w:r w:rsidR="0064197C">
              <w:rPr>
                <w:rFonts w:asciiTheme="minorHAnsi" w:hAnsiTheme="minorHAnsi"/>
                <w:sz w:val="20"/>
              </w:rPr>
              <w:t>-</w:t>
            </w:r>
            <w:r w:rsidRPr="00324D02">
              <w:rPr>
                <w:rFonts w:asciiTheme="minorHAnsi" w:hAnsiTheme="minorHAnsi"/>
                <w:sz w:val="20"/>
              </w:rPr>
              <w:t xml:space="preserve">kuukausi </w:t>
            </w:r>
            <w:r w:rsidRPr="00324D02">
              <w:rPr>
                <w:rFonts w:asciiTheme="minorHAnsi" w:hAnsiTheme="minorHAnsi"/>
                <w:i/>
                <w:sz w:val="20"/>
              </w:rPr>
              <w:t>(KK.VVVV)</w:t>
            </w:r>
          </w:p>
        </w:tc>
      </w:tr>
      <w:tr w:rsidR="00D71AC6" w:rsidRPr="00324D02" w:rsidTr="00654CDD">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324D02" w:rsidRDefault="00D71AC6" w:rsidP="00D71AC6">
            <w:pPr>
              <w:spacing w:after="0"/>
              <w:jc w:val="center"/>
              <w:rPr>
                <w:rFonts w:asciiTheme="minorHAnsi" w:hAnsiTheme="minorHAnsi"/>
                <w:sz w:val="20"/>
                <w:szCs w:val="20"/>
              </w:rPr>
            </w:pPr>
            <w:r w:rsidRPr="00324D02">
              <w:rPr>
                <w:rFonts w:asciiTheme="minorHAnsi" w:hAnsiTheme="minorHAnsi"/>
                <w:sz w:val="20"/>
              </w:rPr>
              <w:t>Toimen</w:t>
            </w:r>
            <w:r w:rsidR="0064197C">
              <w:rPr>
                <w:rFonts w:asciiTheme="minorHAnsi" w:hAnsiTheme="minorHAnsi"/>
                <w:sz w:val="20"/>
              </w:rPr>
              <w:t>-</w:t>
            </w:r>
            <w:r w:rsidRPr="00324D02">
              <w:rPr>
                <w:rFonts w:asciiTheme="minorHAnsi" w:hAnsiTheme="minorHAnsi"/>
                <w:sz w:val="20"/>
              </w:rPr>
              <w:t>pide 1.2</w:t>
            </w:r>
          </w:p>
        </w:tc>
        <w:tc>
          <w:tcPr>
            <w:tcW w:w="4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cs="Open Sans"/>
                <w:bCs/>
                <w:sz w:val="20"/>
                <w:szCs w:val="20"/>
              </w:rPr>
            </w:pPr>
            <w:r w:rsidRPr="00324D02">
              <w:rPr>
                <w:rFonts w:asciiTheme="minorHAnsi" w:hAnsiTheme="minorHAnsi"/>
                <w:sz w:val="20"/>
              </w:rPr>
              <w:t>Toimenpiteen nimi</w:t>
            </w:r>
          </w:p>
          <w:p w:rsidR="00D71AC6" w:rsidRPr="00324D02" w:rsidRDefault="00D71AC6" w:rsidP="00D71AC6">
            <w:pPr>
              <w:spacing w:after="60"/>
              <w:jc w:val="both"/>
              <w:rPr>
                <w:rFonts w:asciiTheme="minorHAnsi" w:hAnsiTheme="minorHAnsi" w:cs="Open Sans"/>
                <w:bCs/>
                <w:i/>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i/>
                <w:sz w:val="20"/>
                <w:szCs w:val="20"/>
              </w:rPr>
            </w:pPr>
            <w:r w:rsidRPr="00324D02">
              <w:rPr>
                <w:rFonts w:asciiTheme="minorHAnsi" w:hAnsiTheme="minorHAnsi"/>
                <w:sz w:val="20"/>
              </w:rPr>
              <w:t>Aloitus</w:t>
            </w:r>
            <w:r w:rsidR="00654CDD">
              <w:rPr>
                <w:rFonts w:asciiTheme="minorHAnsi" w:hAnsiTheme="minorHAnsi"/>
                <w:sz w:val="20"/>
              </w:rPr>
              <w:t>-</w:t>
            </w:r>
            <w:r w:rsidRPr="00324D02">
              <w:rPr>
                <w:rFonts w:asciiTheme="minorHAnsi" w:hAnsiTheme="minorHAnsi"/>
                <w:sz w:val="20"/>
              </w:rPr>
              <w:t>kuukausi</w:t>
            </w:r>
          </w:p>
          <w:p w:rsidR="00D71AC6" w:rsidRPr="00324D02" w:rsidRDefault="00D71AC6" w:rsidP="00D71AC6">
            <w:pPr>
              <w:spacing w:after="0"/>
              <w:rPr>
                <w:rFonts w:asciiTheme="minorHAnsi" w:hAnsiTheme="minorHAnsi"/>
                <w:sz w:val="20"/>
                <w:szCs w:val="20"/>
              </w:rPr>
            </w:pPr>
            <w:r w:rsidRPr="00324D02">
              <w:rPr>
                <w:rFonts w:asciiTheme="minorHAnsi" w:hAnsiTheme="minorHAnsi"/>
                <w:i/>
                <w:sz w:val="20"/>
              </w:rPr>
              <w:t>(KK.VVVV)</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spacing w:after="0"/>
              <w:rPr>
                <w:rFonts w:asciiTheme="minorHAnsi" w:hAnsiTheme="minorHAnsi"/>
                <w:i/>
                <w:sz w:val="20"/>
                <w:szCs w:val="20"/>
              </w:rPr>
            </w:pPr>
            <w:r w:rsidRPr="00324D02">
              <w:rPr>
                <w:rFonts w:asciiTheme="minorHAnsi" w:hAnsiTheme="minorHAnsi"/>
                <w:sz w:val="20"/>
              </w:rPr>
              <w:t>Päättymis</w:t>
            </w:r>
            <w:r w:rsidR="0064197C">
              <w:rPr>
                <w:rFonts w:asciiTheme="minorHAnsi" w:hAnsiTheme="minorHAnsi"/>
                <w:sz w:val="20"/>
              </w:rPr>
              <w:t>-</w:t>
            </w:r>
            <w:r w:rsidRPr="00324D02">
              <w:rPr>
                <w:rFonts w:asciiTheme="minorHAnsi" w:hAnsiTheme="minorHAnsi"/>
                <w:sz w:val="20"/>
              </w:rPr>
              <w:t>kuukausi</w:t>
            </w:r>
          </w:p>
          <w:p w:rsidR="00D71AC6" w:rsidRPr="00324D02" w:rsidRDefault="00D71AC6" w:rsidP="00D71AC6">
            <w:pPr>
              <w:spacing w:after="0"/>
              <w:rPr>
                <w:rFonts w:asciiTheme="minorHAnsi" w:hAnsiTheme="minorHAnsi"/>
                <w:sz w:val="20"/>
                <w:szCs w:val="20"/>
              </w:rPr>
            </w:pPr>
            <w:r w:rsidRPr="00324D02">
              <w:rPr>
                <w:rFonts w:asciiTheme="minorHAnsi" w:hAnsiTheme="minorHAnsi"/>
                <w:i/>
                <w:sz w:val="20"/>
              </w:rPr>
              <w:t>(KK.VVVV)</w:t>
            </w:r>
          </w:p>
        </w:tc>
      </w:tr>
      <w:tr w:rsidR="00D71AC6" w:rsidRPr="00324D02"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324D02"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324D02" w:rsidRDefault="00D71AC6" w:rsidP="00D71AC6">
            <w:pPr>
              <w:pStyle w:val="CommentText1"/>
              <w:spacing w:after="0"/>
              <w:rPr>
                <w:rFonts w:asciiTheme="minorHAnsi" w:hAnsiTheme="minorHAnsi"/>
                <w:color w:val="548DD4"/>
              </w:rPr>
            </w:pPr>
            <w:r w:rsidRPr="00324D02">
              <w:rPr>
                <w:rFonts w:asciiTheme="minorHAnsi" w:hAnsiTheme="minorHAnsi"/>
              </w:rPr>
              <w:t>Toimenpiteen kuvaus ja osallistuvat kumppanit</w:t>
            </w:r>
          </w:p>
          <w:p w:rsidR="00D71AC6" w:rsidRPr="00324D02" w:rsidRDefault="00D71AC6" w:rsidP="00D71AC6">
            <w:pPr>
              <w:pStyle w:val="CommentText1"/>
              <w:rPr>
                <w:rFonts w:asciiTheme="minorHAnsi" w:hAnsiTheme="minorHAnsi"/>
                <w:b/>
              </w:rPr>
            </w:pPr>
            <w:r w:rsidRPr="00324D02">
              <w:rPr>
                <w:rFonts w:asciiTheme="minorHAnsi" w:hAnsiTheme="minorHAnsi"/>
                <w:b/>
                <w:color w:val="548DD4"/>
              </w:rPr>
              <w:t>[500 lyöntiä]</w:t>
            </w:r>
          </w:p>
        </w:tc>
      </w:tr>
      <w:tr w:rsidR="00D71AC6" w:rsidRPr="00324D02" w:rsidTr="00654CDD">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324D02" w:rsidRDefault="00D71AC6" w:rsidP="00D71AC6">
            <w:pPr>
              <w:spacing w:after="0"/>
              <w:jc w:val="center"/>
              <w:rPr>
                <w:rFonts w:asciiTheme="minorHAnsi" w:hAnsiTheme="minorHAnsi" w:cs="Open Sans"/>
                <w:sz w:val="20"/>
                <w:szCs w:val="20"/>
              </w:rPr>
            </w:pPr>
            <w:r w:rsidRPr="00324D02">
              <w:rPr>
                <w:rFonts w:asciiTheme="minorHAnsi" w:hAnsiTheme="minorHAnsi"/>
                <w:sz w:val="20"/>
              </w:rPr>
              <w:t>Sivutuote / Tuotto</w:t>
            </w:r>
          </w:p>
          <w:p w:rsidR="00D71AC6" w:rsidRPr="00324D02" w:rsidRDefault="002F016E" w:rsidP="00D71AC6">
            <w:pPr>
              <w:spacing w:after="0"/>
              <w:jc w:val="center"/>
              <w:rPr>
                <w:rFonts w:asciiTheme="minorHAnsi" w:hAnsiTheme="minorHAnsi" w:cs="Open Sans"/>
                <w:sz w:val="20"/>
                <w:szCs w:val="20"/>
              </w:rPr>
            </w:pPr>
            <w:r w:rsidRPr="00324D02">
              <w:rPr>
                <w:rFonts w:asciiTheme="minorHAnsi" w:hAnsiTheme="minorHAnsi"/>
                <w:sz w:val="20"/>
              </w:rPr>
              <w:lastRenderedPageBreak/>
              <w:t>1.2.1</w:t>
            </w:r>
          </w:p>
        </w:tc>
        <w:tc>
          <w:tcPr>
            <w:tcW w:w="4194"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324D02" w:rsidRDefault="00D71AC6" w:rsidP="00D71AC6">
            <w:pPr>
              <w:spacing w:after="0"/>
              <w:rPr>
                <w:rFonts w:asciiTheme="minorHAnsi" w:hAnsiTheme="minorHAnsi"/>
                <w:color w:val="548DD4"/>
                <w:sz w:val="20"/>
                <w:szCs w:val="20"/>
              </w:rPr>
            </w:pPr>
            <w:r w:rsidRPr="00324D02">
              <w:rPr>
                <w:rFonts w:asciiTheme="minorHAnsi" w:hAnsiTheme="minorHAnsi"/>
                <w:sz w:val="20"/>
              </w:rPr>
              <w:lastRenderedPageBreak/>
              <w:t xml:space="preserve">Sivutuotteen tai tuoton kuvaus </w:t>
            </w:r>
            <w:r w:rsidRPr="00324D02">
              <w:rPr>
                <w:rFonts w:asciiTheme="minorHAnsi" w:hAnsiTheme="minorHAnsi"/>
                <w:b/>
                <w:color w:val="548DD4"/>
                <w:sz w:val="20"/>
              </w:rPr>
              <w:t>[250 lyöntiä]</w:t>
            </w:r>
          </w:p>
          <w:p w:rsidR="00D71AC6" w:rsidRPr="00324D02" w:rsidRDefault="00D71AC6" w:rsidP="00D71AC6">
            <w:pPr>
              <w:spacing w:after="0"/>
              <w:rPr>
                <w:rFonts w:asciiTheme="minorHAnsi" w:hAnsiTheme="minorHAnsi" w:cs="Open Sans"/>
                <w:bCs/>
                <w:sz w:val="20"/>
                <w:szCs w:val="20"/>
              </w:rPr>
            </w:pPr>
          </w:p>
        </w:tc>
        <w:tc>
          <w:tcPr>
            <w:tcW w:w="2127" w:type="dxa"/>
            <w:tcBorders>
              <w:top w:val="single" w:sz="4" w:space="0" w:color="000000"/>
              <w:left w:val="single" w:sz="4" w:space="0" w:color="000000"/>
              <w:bottom w:val="single" w:sz="8" w:space="0" w:color="000000"/>
              <w:right w:val="single" w:sz="4" w:space="0" w:color="000000"/>
            </w:tcBorders>
            <w:shd w:val="clear" w:color="auto" w:fill="FFFFFF"/>
          </w:tcPr>
          <w:p w:rsidR="00D71AC6" w:rsidRPr="00324D02" w:rsidRDefault="00D71AC6" w:rsidP="00D71AC6">
            <w:pPr>
              <w:spacing w:after="0"/>
              <w:rPr>
                <w:rFonts w:asciiTheme="minorHAnsi" w:hAnsiTheme="minorHAnsi"/>
                <w:sz w:val="20"/>
                <w:szCs w:val="20"/>
              </w:rPr>
            </w:pPr>
            <w:r w:rsidRPr="00324D02">
              <w:rPr>
                <w:rFonts w:asciiTheme="minorHAnsi" w:hAnsiTheme="minorHAnsi"/>
                <w:sz w:val="20"/>
              </w:rPr>
              <w:t>Tavoitearvo</w:t>
            </w:r>
          </w:p>
        </w:tc>
        <w:tc>
          <w:tcPr>
            <w:tcW w:w="1989" w:type="dxa"/>
            <w:tcBorders>
              <w:top w:val="single" w:sz="4" w:space="0" w:color="000000"/>
              <w:left w:val="single" w:sz="4" w:space="0" w:color="000000"/>
              <w:bottom w:val="single" w:sz="8" w:space="0" w:color="000000"/>
              <w:right w:val="single" w:sz="4" w:space="0" w:color="000000"/>
            </w:tcBorders>
            <w:shd w:val="clear" w:color="auto" w:fill="FFFFFF"/>
          </w:tcPr>
          <w:p w:rsidR="00D71AC6" w:rsidRPr="00324D02" w:rsidRDefault="00D71AC6" w:rsidP="00D71AC6">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r w:rsidR="002F016E" w:rsidRPr="00324D02" w:rsidTr="00654CDD">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324D02" w:rsidRDefault="002F016E" w:rsidP="002F016E">
            <w:pPr>
              <w:spacing w:after="0"/>
              <w:jc w:val="center"/>
              <w:rPr>
                <w:rFonts w:asciiTheme="minorHAnsi" w:hAnsiTheme="minorHAnsi"/>
                <w:sz w:val="20"/>
                <w:szCs w:val="20"/>
              </w:rPr>
            </w:pPr>
            <w:r w:rsidRPr="00324D02">
              <w:rPr>
                <w:rFonts w:asciiTheme="minorHAnsi" w:hAnsiTheme="minorHAnsi"/>
                <w:sz w:val="20"/>
              </w:rPr>
              <w:lastRenderedPageBreak/>
              <w:t>Toimenpide 1.N</w:t>
            </w:r>
          </w:p>
        </w:tc>
        <w:tc>
          <w:tcPr>
            <w:tcW w:w="4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Pr="00324D02" w:rsidRDefault="002F016E" w:rsidP="002F016E">
            <w:pPr>
              <w:spacing w:after="0"/>
              <w:rPr>
                <w:rFonts w:asciiTheme="minorHAnsi" w:hAnsiTheme="minorHAnsi" w:cs="Open Sans"/>
                <w:bCs/>
                <w:sz w:val="20"/>
                <w:szCs w:val="20"/>
              </w:rPr>
            </w:pPr>
            <w:r w:rsidRPr="00324D02">
              <w:rPr>
                <w:rFonts w:asciiTheme="minorHAnsi" w:hAnsiTheme="minorHAnsi"/>
                <w:sz w:val="20"/>
              </w:rPr>
              <w:t>Toimenpiteen nimi</w:t>
            </w:r>
          </w:p>
          <w:p w:rsidR="002F016E" w:rsidRPr="00324D02" w:rsidRDefault="002F016E" w:rsidP="002F016E">
            <w:pPr>
              <w:spacing w:after="60"/>
              <w:jc w:val="both"/>
              <w:rPr>
                <w:rFonts w:asciiTheme="minorHAnsi" w:hAnsiTheme="minorHAnsi" w:cs="Open Sans"/>
                <w:bCs/>
                <w:i/>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2F016E" w:rsidRPr="00324D02" w:rsidRDefault="002F016E" w:rsidP="002F016E">
            <w:pPr>
              <w:spacing w:after="0"/>
              <w:rPr>
                <w:rFonts w:asciiTheme="minorHAnsi" w:hAnsiTheme="minorHAnsi"/>
                <w:i/>
                <w:sz w:val="20"/>
                <w:szCs w:val="20"/>
              </w:rPr>
            </w:pPr>
            <w:r w:rsidRPr="00324D02">
              <w:rPr>
                <w:rFonts w:asciiTheme="minorHAnsi" w:hAnsiTheme="minorHAnsi"/>
                <w:sz w:val="20"/>
              </w:rPr>
              <w:t>Aloituskuukausi</w:t>
            </w:r>
          </w:p>
          <w:p w:rsidR="002F016E" w:rsidRPr="00324D02" w:rsidRDefault="002F016E" w:rsidP="002F016E">
            <w:pPr>
              <w:spacing w:after="0"/>
              <w:rPr>
                <w:rFonts w:asciiTheme="minorHAnsi" w:hAnsiTheme="minorHAnsi"/>
                <w:sz w:val="20"/>
                <w:szCs w:val="20"/>
              </w:rPr>
            </w:pPr>
            <w:r w:rsidRPr="00324D02">
              <w:rPr>
                <w:rFonts w:asciiTheme="minorHAnsi" w:hAnsiTheme="minorHAnsi"/>
                <w:i/>
                <w:sz w:val="20"/>
              </w:rPr>
              <w:t>(KK.VVVV)</w:t>
            </w:r>
          </w:p>
        </w:tc>
        <w:tc>
          <w:tcPr>
            <w:tcW w:w="1989" w:type="dxa"/>
            <w:tcBorders>
              <w:top w:val="single" w:sz="4" w:space="0" w:color="000000"/>
              <w:left w:val="single" w:sz="4" w:space="0" w:color="000000"/>
              <w:bottom w:val="single" w:sz="4" w:space="0" w:color="000000"/>
              <w:right w:val="single" w:sz="4" w:space="0" w:color="000000"/>
            </w:tcBorders>
            <w:shd w:val="clear" w:color="auto" w:fill="FFFFFF"/>
          </w:tcPr>
          <w:p w:rsidR="002F016E" w:rsidRPr="00324D02" w:rsidRDefault="002F016E" w:rsidP="002F016E">
            <w:pPr>
              <w:spacing w:after="0"/>
              <w:rPr>
                <w:rFonts w:asciiTheme="minorHAnsi" w:hAnsiTheme="minorHAnsi"/>
                <w:i/>
                <w:sz w:val="20"/>
                <w:szCs w:val="20"/>
              </w:rPr>
            </w:pPr>
            <w:r w:rsidRPr="00324D02">
              <w:rPr>
                <w:rFonts w:asciiTheme="minorHAnsi" w:hAnsiTheme="minorHAnsi"/>
                <w:sz w:val="20"/>
              </w:rPr>
              <w:t>Päättymiskuukausi</w:t>
            </w:r>
          </w:p>
          <w:p w:rsidR="002F016E" w:rsidRPr="00324D02" w:rsidRDefault="002F016E" w:rsidP="002F016E">
            <w:pPr>
              <w:spacing w:after="0"/>
              <w:rPr>
                <w:rFonts w:asciiTheme="minorHAnsi" w:hAnsiTheme="minorHAnsi"/>
                <w:sz w:val="20"/>
                <w:szCs w:val="20"/>
              </w:rPr>
            </w:pPr>
            <w:r w:rsidRPr="00324D02">
              <w:rPr>
                <w:rFonts w:asciiTheme="minorHAnsi" w:hAnsiTheme="minorHAnsi"/>
                <w:i/>
                <w:sz w:val="20"/>
              </w:rPr>
              <w:t>(KK.VVVV)</w:t>
            </w:r>
          </w:p>
        </w:tc>
      </w:tr>
      <w:tr w:rsidR="002F016E" w:rsidRPr="00324D02"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324D02"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324D02" w:rsidRDefault="002F016E" w:rsidP="002F016E">
            <w:pPr>
              <w:pStyle w:val="CommentText1"/>
              <w:spacing w:after="0"/>
              <w:rPr>
                <w:rFonts w:asciiTheme="minorHAnsi" w:hAnsiTheme="minorHAnsi"/>
                <w:color w:val="548DD4"/>
              </w:rPr>
            </w:pPr>
            <w:r w:rsidRPr="00324D02">
              <w:rPr>
                <w:rFonts w:asciiTheme="minorHAnsi" w:hAnsiTheme="minorHAnsi"/>
              </w:rPr>
              <w:t>Toimenpiteen kuvaus ja osallistuvat kumppanit</w:t>
            </w:r>
          </w:p>
          <w:p w:rsidR="002F016E" w:rsidRPr="00324D02" w:rsidRDefault="002F016E" w:rsidP="002F016E">
            <w:pPr>
              <w:pStyle w:val="CommentText1"/>
              <w:rPr>
                <w:rFonts w:asciiTheme="minorHAnsi" w:hAnsiTheme="minorHAnsi"/>
                <w:b/>
              </w:rPr>
            </w:pPr>
            <w:r w:rsidRPr="00324D02">
              <w:rPr>
                <w:rFonts w:asciiTheme="minorHAnsi" w:hAnsiTheme="minorHAnsi"/>
                <w:b/>
                <w:color w:val="548DD4"/>
              </w:rPr>
              <w:t>[500 lyöntiä]</w:t>
            </w:r>
          </w:p>
        </w:tc>
      </w:tr>
      <w:tr w:rsidR="002F016E" w:rsidRPr="00324D02" w:rsidTr="00654CDD">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324D02" w:rsidRDefault="002F016E" w:rsidP="002F016E">
            <w:pPr>
              <w:spacing w:after="0"/>
              <w:jc w:val="center"/>
              <w:rPr>
                <w:rFonts w:asciiTheme="minorHAnsi" w:hAnsiTheme="minorHAnsi" w:cs="Open Sans"/>
                <w:sz w:val="20"/>
                <w:szCs w:val="20"/>
              </w:rPr>
            </w:pPr>
            <w:r w:rsidRPr="00324D02">
              <w:rPr>
                <w:rFonts w:asciiTheme="minorHAnsi" w:hAnsiTheme="minorHAnsi"/>
                <w:sz w:val="20"/>
              </w:rPr>
              <w:t>Sivutuote / Tuotto</w:t>
            </w:r>
          </w:p>
          <w:p w:rsidR="002F016E" w:rsidRPr="00324D02" w:rsidRDefault="002F016E" w:rsidP="002F016E">
            <w:pPr>
              <w:spacing w:after="0"/>
              <w:jc w:val="center"/>
              <w:rPr>
                <w:rFonts w:asciiTheme="minorHAnsi" w:hAnsiTheme="minorHAnsi" w:cs="Open Sans"/>
                <w:sz w:val="20"/>
                <w:szCs w:val="20"/>
              </w:rPr>
            </w:pPr>
            <w:r w:rsidRPr="00324D02">
              <w:rPr>
                <w:rFonts w:asciiTheme="minorHAnsi" w:hAnsiTheme="minorHAnsi"/>
                <w:sz w:val="20"/>
              </w:rPr>
              <w:t>1.N.N</w:t>
            </w:r>
          </w:p>
        </w:tc>
        <w:tc>
          <w:tcPr>
            <w:tcW w:w="4194"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324D02" w:rsidRDefault="002F016E" w:rsidP="002F016E">
            <w:pPr>
              <w:spacing w:after="0"/>
              <w:rPr>
                <w:rFonts w:asciiTheme="minorHAnsi" w:hAnsiTheme="minorHAnsi"/>
                <w:color w:val="548DD4"/>
                <w:sz w:val="20"/>
                <w:szCs w:val="20"/>
              </w:rPr>
            </w:pPr>
            <w:r w:rsidRPr="00324D02">
              <w:rPr>
                <w:rFonts w:asciiTheme="minorHAnsi" w:hAnsiTheme="minorHAnsi"/>
                <w:sz w:val="20"/>
              </w:rPr>
              <w:t xml:space="preserve">Sivutuotteen tai tuoton kuvaus </w:t>
            </w:r>
            <w:r w:rsidRPr="00324D02">
              <w:rPr>
                <w:rFonts w:asciiTheme="minorHAnsi" w:hAnsiTheme="minorHAnsi"/>
                <w:b/>
                <w:color w:val="548DD4"/>
                <w:sz w:val="20"/>
              </w:rPr>
              <w:t>[250 lyöntiä]</w:t>
            </w:r>
          </w:p>
          <w:p w:rsidR="002F016E" w:rsidRPr="00324D02" w:rsidRDefault="002F016E" w:rsidP="002F016E">
            <w:pPr>
              <w:spacing w:after="0"/>
              <w:rPr>
                <w:rFonts w:asciiTheme="minorHAnsi" w:hAnsiTheme="minorHAnsi" w:cs="Open Sans"/>
                <w:bCs/>
                <w:sz w:val="20"/>
                <w:szCs w:val="20"/>
              </w:rPr>
            </w:pPr>
          </w:p>
        </w:tc>
        <w:tc>
          <w:tcPr>
            <w:tcW w:w="2127" w:type="dxa"/>
            <w:tcBorders>
              <w:top w:val="single" w:sz="4" w:space="0" w:color="000000"/>
              <w:left w:val="single" w:sz="4" w:space="0" w:color="000000"/>
              <w:bottom w:val="single" w:sz="8" w:space="0" w:color="000000"/>
              <w:right w:val="single" w:sz="4" w:space="0" w:color="000000"/>
            </w:tcBorders>
            <w:shd w:val="clear" w:color="auto" w:fill="FFFFFF"/>
          </w:tcPr>
          <w:p w:rsidR="002F016E" w:rsidRPr="00324D02" w:rsidRDefault="002F016E" w:rsidP="002F016E">
            <w:pPr>
              <w:spacing w:after="0"/>
              <w:rPr>
                <w:rFonts w:asciiTheme="minorHAnsi" w:hAnsiTheme="minorHAnsi"/>
                <w:sz w:val="20"/>
                <w:szCs w:val="20"/>
              </w:rPr>
            </w:pPr>
            <w:r w:rsidRPr="00324D02">
              <w:rPr>
                <w:rFonts w:asciiTheme="minorHAnsi" w:hAnsiTheme="minorHAnsi"/>
                <w:sz w:val="20"/>
              </w:rPr>
              <w:t>Tavoitearvo</w:t>
            </w:r>
          </w:p>
        </w:tc>
        <w:tc>
          <w:tcPr>
            <w:tcW w:w="1989" w:type="dxa"/>
            <w:tcBorders>
              <w:top w:val="single" w:sz="4" w:space="0" w:color="000000"/>
              <w:left w:val="single" w:sz="4" w:space="0" w:color="000000"/>
              <w:bottom w:val="single" w:sz="8" w:space="0" w:color="000000"/>
              <w:right w:val="single" w:sz="4" w:space="0" w:color="000000"/>
            </w:tcBorders>
            <w:shd w:val="clear" w:color="auto" w:fill="FFFFFF"/>
          </w:tcPr>
          <w:p w:rsidR="002F016E" w:rsidRPr="00324D02" w:rsidRDefault="002F016E" w:rsidP="002F016E">
            <w:pPr>
              <w:spacing w:after="0"/>
              <w:rPr>
                <w:rFonts w:asciiTheme="minorHAnsi" w:hAnsiTheme="minorHAnsi"/>
                <w:sz w:val="20"/>
                <w:szCs w:val="20"/>
              </w:rPr>
            </w:pPr>
            <w:r w:rsidRPr="00324D02">
              <w:rPr>
                <w:rFonts w:asciiTheme="minorHAnsi" w:hAnsiTheme="minorHAnsi"/>
                <w:sz w:val="20"/>
              </w:rPr>
              <w:t xml:space="preserve">Toimituskuukausi </w:t>
            </w:r>
            <w:r w:rsidRPr="00324D02">
              <w:rPr>
                <w:rFonts w:asciiTheme="minorHAnsi" w:hAnsiTheme="minorHAnsi"/>
                <w:i/>
                <w:sz w:val="20"/>
              </w:rPr>
              <w:t>(KK.VVVV)</w:t>
            </w:r>
          </w:p>
        </w:tc>
      </w:tr>
    </w:tbl>
    <w:p w:rsidR="002F016E" w:rsidRPr="00324D02" w:rsidRDefault="002F016E" w:rsidP="00E45B58">
      <w:pPr>
        <w:rPr>
          <w:rFonts w:asciiTheme="minorHAnsi" w:hAnsiTheme="minorHAnsi" w:cs="Open Sans"/>
          <w:b/>
          <w:sz w:val="20"/>
          <w:szCs w:val="20"/>
          <w:u w:val="single"/>
        </w:rPr>
      </w:pPr>
    </w:p>
    <w:p w:rsidR="00E45B58" w:rsidRPr="00324D02" w:rsidRDefault="00E45B58" w:rsidP="00E45B58">
      <w:pPr>
        <w:rPr>
          <w:rFonts w:asciiTheme="minorHAnsi" w:hAnsiTheme="minorHAnsi" w:cs="Open Sans"/>
          <w:bCs/>
          <w:sz w:val="20"/>
          <w:szCs w:val="20"/>
        </w:rPr>
      </w:pPr>
      <w:r w:rsidRPr="00324D02">
        <w:rPr>
          <w:rFonts w:asciiTheme="minorHAnsi" w:hAnsiTheme="minorHAnsi"/>
          <w:b/>
          <w:sz w:val="20"/>
          <w:u w:val="single"/>
        </w:rPr>
        <w:t>Investoinnin nro: Lisää tarvittava lukumäärä investointeja</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324D02"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324D02" w:rsidRDefault="003914E1" w:rsidP="0057237B">
            <w:pPr>
              <w:pageBreakBefore/>
              <w:spacing w:after="60"/>
              <w:rPr>
                <w:rFonts w:asciiTheme="minorHAnsi" w:hAnsiTheme="minorHAnsi" w:cs="Open Sans"/>
                <w:b/>
                <w:bCs/>
                <w:sz w:val="20"/>
                <w:szCs w:val="20"/>
              </w:rPr>
            </w:pPr>
            <w:r w:rsidRPr="00324D02">
              <w:rPr>
                <w:rFonts w:asciiTheme="minorHAnsi" w:hAnsiTheme="minorHAnsi"/>
                <w:b/>
                <w:sz w:val="20"/>
              </w:rPr>
              <w:lastRenderedPageBreak/>
              <w:t>P nro</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324D02" w:rsidRDefault="003914E1" w:rsidP="0057237B">
            <w:pPr>
              <w:spacing w:after="60"/>
              <w:rPr>
                <w:rFonts w:asciiTheme="minorHAnsi" w:hAnsiTheme="minorHAnsi" w:cs="Open Sans"/>
                <w:b/>
                <w:bCs/>
                <w:sz w:val="20"/>
                <w:szCs w:val="20"/>
              </w:rPr>
            </w:pPr>
            <w:r w:rsidRPr="00324D02">
              <w:rPr>
                <w:rFonts w:asciiTheme="minorHAnsi" w:hAnsiTheme="minorHAnsi"/>
                <w:b/>
                <w:sz w:val="20"/>
              </w:rPr>
              <w:t>WP-nimi</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324D02" w:rsidRDefault="003914E1" w:rsidP="0057237B">
            <w:pPr>
              <w:spacing w:after="60"/>
              <w:rPr>
                <w:rFonts w:asciiTheme="minorHAnsi" w:hAnsiTheme="minorHAnsi" w:cs="Open Sans"/>
                <w:b/>
                <w:bCs/>
                <w:sz w:val="20"/>
                <w:szCs w:val="20"/>
              </w:rPr>
            </w:pPr>
            <w:r w:rsidRPr="00324D02">
              <w:rPr>
                <w:rFonts w:asciiTheme="minorHAnsi" w:hAnsiTheme="minorHAnsi"/>
                <w:b/>
                <w:sz w:val="20"/>
              </w:rPr>
              <w:t>WP-aloituskuukausi</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324D02" w:rsidRDefault="003914E1" w:rsidP="0057237B">
            <w:pPr>
              <w:spacing w:after="60"/>
              <w:rPr>
                <w:rFonts w:asciiTheme="minorHAnsi" w:hAnsiTheme="minorHAnsi" w:cs="Open Sans"/>
                <w:b/>
                <w:bCs/>
                <w:sz w:val="20"/>
                <w:szCs w:val="20"/>
              </w:rPr>
            </w:pPr>
            <w:r w:rsidRPr="00324D02">
              <w:rPr>
                <w:rFonts w:asciiTheme="minorHAnsi" w:hAnsiTheme="minorHAnsi"/>
                <w:b/>
                <w:sz w:val="20"/>
              </w:rPr>
              <w:t>WP-päättymis</w:t>
            </w:r>
            <w:r w:rsidR="00654CDD">
              <w:rPr>
                <w:rFonts w:asciiTheme="minorHAnsi" w:hAnsiTheme="minorHAnsi"/>
                <w:b/>
                <w:sz w:val="20"/>
              </w:rPr>
              <w:t>-</w:t>
            </w:r>
            <w:r w:rsidRPr="00324D02">
              <w:rPr>
                <w:rFonts w:asciiTheme="minorHAnsi" w:hAnsiTheme="minorHAnsi"/>
                <w:b/>
                <w:sz w:val="20"/>
              </w:rPr>
              <w:t>kuukausi</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sz w:val="20"/>
                <w:szCs w:val="20"/>
              </w:rPr>
            </w:pPr>
            <w:r w:rsidRPr="00324D02">
              <w:rPr>
                <w:rFonts w:asciiTheme="minorHAnsi" w:hAnsiTheme="minorHAnsi"/>
                <w:b/>
                <w:sz w:val="20"/>
              </w:rPr>
              <w:t>WP-budjetti</w:t>
            </w:r>
          </w:p>
        </w:tc>
      </w:tr>
      <w:tr w:rsidR="003914E1" w:rsidRPr="00324D02"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324D02" w:rsidRDefault="003914E1" w:rsidP="0057237B">
            <w:pPr>
              <w:spacing w:after="60"/>
              <w:jc w:val="center"/>
              <w:rPr>
                <w:rFonts w:asciiTheme="minorHAnsi" w:hAnsiTheme="minorHAnsi" w:cs="Open Sans"/>
                <w:b/>
                <w:bCs/>
                <w:sz w:val="20"/>
                <w:szCs w:val="20"/>
              </w:rPr>
            </w:pPr>
            <w:r w:rsidRPr="00324D02">
              <w:rPr>
                <w:rFonts w:asciiTheme="minorHAnsi" w:hAnsiTheme="minorHAnsi"/>
                <w:b/>
                <w:sz w:val="20"/>
              </w:rPr>
              <w:t>Viimeinen WP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324D02" w:rsidRDefault="003914E1" w:rsidP="003914E1">
            <w:pPr>
              <w:rPr>
                <w:rFonts w:asciiTheme="minorHAnsi" w:hAnsiTheme="minorHAnsi" w:cs="Open Sans"/>
                <w:bCs/>
                <w:i/>
                <w:sz w:val="20"/>
                <w:szCs w:val="20"/>
              </w:rPr>
            </w:pPr>
            <w:r w:rsidRPr="00324D02">
              <w:rPr>
                <w:rFonts w:asciiTheme="minorHAnsi" w:hAnsiTheme="minorHAnsi"/>
                <w:b/>
                <w:sz w:val="20"/>
              </w:rPr>
              <w:t>Päätös ja tietämyksen siirto</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324D02" w:rsidRDefault="003914E1" w:rsidP="0057237B">
            <w:pPr>
              <w:spacing w:after="60"/>
              <w:rPr>
                <w:rFonts w:asciiTheme="minorHAnsi" w:hAnsiTheme="minorHAnsi" w:cs="Open Sans"/>
                <w:bCs/>
                <w:i/>
                <w:sz w:val="20"/>
                <w:szCs w:val="20"/>
              </w:rPr>
            </w:pPr>
            <w:r w:rsidRPr="00324D02">
              <w:rPr>
                <w:rFonts w:asciiTheme="minorHAnsi" w:hAnsiTheme="minorHAnsi"/>
                <w:i/>
                <w:sz w:val="20"/>
              </w:rPr>
              <w:t xml:space="preserve">Automaattisesti toimenpiteistä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324D02" w:rsidRDefault="003914E1" w:rsidP="0057237B">
            <w:pPr>
              <w:spacing w:after="60"/>
              <w:rPr>
                <w:rFonts w:asciiTheme="minorHAnsi" w:hAnsiTheme="minorHAnsi" w:cs="Open Sans"/>
                <w:bCs/>
                <w:i/>
                <w:sz w:val="20"/>
                <w:szCs w:val="20"/>
              </w:rPr>
            </w:pPr>
            <w:r w:rsidRPr="00324D02">
              <w:rPr>
                <w:rFonts w:asciiTheme="minorHAnsi" w:hAnsiTheme="minorHAnsi"/>
                <w:i/>
                <w:sz w:val="20"/>
              </w:rPr>
              <w:t>Automaattisesti toimenpiteistä</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324D02" w:rsidRDefault="00932A12" w:rsidP="0057237B">
            <w:pPr>
              <w:spacing w:after="60"/>
              <w:rPr>
                <w:rFonts w:asciiTheme="minorHAnsi" w:hAnsiTheme="minorHAnsi" w:cs="Open Sans"/>
                <w:bCs/>
                <w:i/>
                <w:sz w:val="20"/>
                <w:szCs w:val="20"/>
              </w:rPr>
            </w:pPr>
            <w:r w:rsidRPr="009D70DD">
              <w:rPr>
                <w:rFonts w:asciiTheme="minorHAnsi" w:hAnsiTheme="minorHAnsi"/>
                <w:i/>
                <w:sz w:val="20"/>
              </w:rPr>
              <w:t>15 000</w:t>
            </w:r>
          </w:p>
          <w:p w:rsidR="005C218F" w:rsidRPr="00324D02" w:rsidRDefault="005C218F" w:rsidP="0057237B">
            <w:pPr>
              <w:spacing w:after="60"/>
              <w:rPr>
                <w:rFonts w:asciiTheme="minorHAnsi" w:hAnsiTheme="minorHAnsi"/>
                <w:sz w:val="20"/>
                <w:szCs w:val="20"/>
              </w:rPr>
            </w:pPr>
          </w:p>
        </w:tc>
      </w:tr>
      <w:tr w:rsidR="003914E1" w:rsidRPr="00324D02"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sz w:val="20"/>
                <w:szCs w:val="20"/>
              </w:rPr>
            </w:pPr>
            <w:r w:rsidRPr="00324D02">
              <w:rPr>
                <w:rFonts w:asciiTheme="minorHAnsi" w:hAnsiTheme="minorHAnsi"/>
                <w:b/>
                <w:sz w:val="20"/>
              </w:rPr>
              <w:t>Kumppaneiden osallistuminen</w:t>
            </w:r>
          </w:p>
        </w:tc>
      </w:tr>
      <w:tr w:rsidR="003914E1" w:rsidRPr="00324D02"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cs="Open Sans"/>
                <w:bCs/>
                <w:sz w:val="20"/>
                <w:szCs w:val="20"/>
              </w:rPr>
            </w:pPr>
            <w:r w:rsidRPr="00324D02">
              <w:rPr>
                <w:rFonts w:asciiTheme="minorHAnsi" w:hAnsiTheme="minorHAnsi"/>
                <w:sz w:val="20"/>
              </w:rPr>
              <w:t>WP:n vastuullinen kumppani</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60"/>
              <w:rPr>
                <w:rFonts w:asciiTheme="minorHAnsi" w:hAnsiTheme="minorHAnsi" w:cs="Open Sans"/>
                <w:bCs/>
                <w:sz w:val="20"/>
                <w:szCs w:val="20"/>
              </w:rPr>
            </w:pPr>
          </w:p>
        </w:tc>
      </w:tr>
      <w:tr w:rsidR="003914E1" w:rsidRPr="00324D02"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cs="Open Sans"/>
                <w:bCs/>
                <w:i/>
                <w:sz w:val="20"/>
                <w:szCs w:val="20"/>
              </w:rPr>
            </w:pPr>
            <w:r w:rsidRPr="00324D02">
              <w:rPr>
                <w:rFonts w:asciiTheme="minorHAnsi" w:hAnsiTheme="minorHAnsi"/>
                <w:sz w:val="20"/>
              </w:rPr>
              <w:t>Osallistuva tytärkaupunkiviranomainen ja/tai avainasemassa oleva sidosryhmän jäsen</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60"/>
              <w:rPr>
                <w:rFonts w:asciiTheme="minorHAnsi" w:hAnsiTheme="minorHAnsi" w:cs="Open Sans"/>
                <w:bCs/>
                <w:i/>
                <w:sz w:val="20"/>
                <w:szCs w:val="20"/>
              </w:rPr>
            </w:pPr>
          </w:p>
        </w:tc>
      </w:tr>
      <w:tr w:rsidR="003914E1" w:rsidRPr="00324D02"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sz w:val="20"/>
                <w:szCs w:val="20"/>
              </w:rPr>
            </w:pPr>
            <w:r w:rsidRPr="00324D02">
              <w:rPr>
                <w:rFonts w:asciiTheme="minorHAnsi" w:hAnsiTheme="minorHAnsi"/>
                <w:b/>
                <w:sz w:val="20"/>
              </w:rPr>
              <w:t>Yhteenveto</w:t>
            </w:r>
            <w:r w:rsidRPr="00324D02">
              <w:rPr>
                <w:rFonts w:asciiTheme="minorHAnsi" w:hAnsiTheme="minorHAnsi"/>
                <w:b/>
                <w:color w:val="548DD4"/>
                <w:sz w:val="20"/>
              </w:rPr>
              <w:t xml:space="preserve">  [1500 lyöntiä]</w:t>
            </w:r>
          </w:p>
        </w:tc>
      </w:tr>
      <w:tr w:rsidR="003914E1" w:rsidRPr="00324D02"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Pr="00324D02" w:rsidRDefault="00802226" w:rsidP="0057237B">
            <w:pPr>
              <w:spacing w:after="60"/>
              <w:rPr>
                <w:rFonts w:asciiTheme="minorHAnsi" w:eastAsia="Times New Roman" w:hAnsiTheme="minorHAnsi" w:cs="Open Sans"/>
                <w:color w:val="548DD4"/>
                <w:sz w:val="20"/>
                <w:szCs w:val="20"/>
              </w:rPr>
            </w:pPr>
            <w:r w:rsidRPr="00324D02">
              <w:rPr>
                <w:rFonts w:asciiTheme="minorHAnsi" w:hAnsiTheme="minorHAnsi"/>
                <w:color w:val="548DD4"/>
                <w:sz w:val="20"/>
              </w:rPr>
              <w:t>Tässä kuvataan seuraavat asiat:</w:t>
            </w:r>
          </w:p>
          <w:p w:rsidR="00CC2B7F" w:rsidRPr="00324D02"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Kuinka hankkeen hal</w:t>
            </w:r>
            <w:r w:rsidR="007E1782">
              <w:rPr>
                <w:rFonts w:asciiTheme="minorHAnsi" w:hAnsiTheme="minorHAnsi"/>
                <w:i/>
                <w:color w:val="548DD4"/>
                <w:sz w:val="20"/>
              </w:rPr>
              <w:t>l</w:t>
            </w:r>
            <w:r w:rsidRPr="00324D02">
              <w:rPr>
                <w:rFonts w:asciiTheme="minorHAnsi" w:hAnsiTheme="minorHAnsi"/>
                <w:i/>
                <w:color w:val="548DD4"/>
                <w:sz w:val="20"/>
              </w:rPr>
              <w:t>innollinen lopetus suoritetaan</w:t>
            </w:r>
          </w:p>
          <w:p w:rsidR="00802226" w:rsidRPr="00324D02"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Kuinka hankkeessa varmistetaan, että lopulliset kokemukset siirretään toiselle organisaatiolle</w:t>
            </w:r>
          </w:p>
          <w:p w:rsidR="005C218F" w:rsidRPr="00324D02" w:rsidRDefault="005C218F" w:rsidP="005C218F">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 xml:space="preserve">Kuinka kertasuoritus, </w:t>
            </w:r>
            <w:r w:rsidR="002A3AE1">
              <w:rPr>
                <w:rFonts w:asciiTheme="minorHAnsi" w:hAnsiTheme="minorHAnsi"/>
                <w:i/>
                <w:color w:val="548DD4"/>
                <w:sz w:val="20"/>
              </w:rPr>
              <w:t>15</w:t>
            </w:r>
            <w:r w:rsidRPr="00324D02">
              <w:rPr>
                <w:rFonts w:asciiTheme="minorHAnsi" w:hAnsiTheme="minorHAnsi"/>
                <w:i/>
                <w:color w:val="548DD4"/>
                <w:sz w:val="20"/>
              </w:rPr>
              <w:t xml:space="preserve"> 000 EUR, maksetaan, kun kaikki pakolliset sivutuotteet on toimitettu ja hyväksytty</w:t>
            </w:r>
          </w:p>
          <w:p w:rsidR="00A7610C" w:rsidRPr="00324D02" w:rsidRDefault="00A7610C" w:rsidP="00A7610C">
            <w:pPr>
              <w:pStyle w:val="CommentText1"/>
              <w:spacing w:after="0"/>
              <w:jc w:val="both"/>
              <w:rPr>
                <w:rFonts w:asciiTheme="minorHAnsi" w:eastAsia="Times New Roman" w:hAnsiTheme="minorHAnsi" w:cs="Open Sans"/>
                <w:i/>
                <w:color w:val="548DD4"/>
              </w:rPr>
            </w:pPr>
            <w:r w:rsidRPr="00324D02">
              <w:rPr>
                <w:rFonts w:asciiTheme="minorHAnsi" w:hAnsiTheme="minorHAnsi"/>
                <w:i/>
                <w:color w:val="548DD4"/>
              </w:rPr>
              <w:t xml:space="preserve">Tässä yhteydessä on syytä todeta, että UIA-asiantuntijat osallistuvat tietämyksen siirtoon. Riippuen suoritetusta tarveanalyysistä, kullekin hankkeelle varataan enintään 10 päivää asiantuntijan osallistumista. Asiantuntijakulut (mukaan lukien matkustus- ja majoituskulut) korvataan suoraan UIA-aloitteen toimesta. </w:t>
            </w:r>
          </w:p>
        </w:tc>
      </w:tr>
      <w:tr w:rsidR="003914E1" w:rsidRPr="00324D02"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324D02" w:rsidRDefault="003914E1" w:rsidP="0057237B">
            <w:pPr>
              <w:spacing w:after="60"/>
              <w:rPr>
                <w:rFonts w:asciiTheme="minorHAnsi" w:hAnsiTheme="minorHAnsi"/>
                <w:sz w:val="20"/>
                <w:szCs w:val="20"/>
              </w:rPr>
            </w:pPr>
            <w:r w:rsidRPr="00324D02">
              <w:rPr>
                <w:rFonts w:asciiTheme="minorHAnsi" w:hAnsiTheme="minorHAnsi"/>
                <w:b/>
                <w:sz w:val="20"/>
              </w:rPr>
              <w:t>Toimenpiteet ja toimitettavat sivutuotteet</w:t>
            </w:r>
          </w:p>
        </w:tc>
      </w:tr>
      <w:tr w:rsidR="003914E1" w:rsidRPr="00324D02"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324D02" w:rsidRDefault="003914E1" w:rsidP="0057237B">
            <w:pPr>
              <w:spacing w:after="0"/>
              <w:jc w:val="center"/>
              <w:rPr>
                <w:rFonts w:asciiTheme="minorHAnsi" w:hAnsiTheme="minorHAnsi" w:cs="Open Sans"/>
                <w:bCs/>
                <w:sz w:val="20"/>
                <w:szCs w:val="20"/>
              </w:rPr>
            </w:pPr>
            <w:r w:rsidRPr="00324D02">
              <w:rPr>
                <w:rFonts w:asciiTheme="minorHAnsi" w:hAnsiTheme="minorHAnsi"/>
                <w:sz w:val="20"/>
              </w:rPr>
              <w:t>Toimen</w:t>
            </w:r>
            <w:r w:rsidR="00654CDD">
              <w:rPr>
                <w:rFonts w:asciiTheme="minorHAnsi" w:hAnsiTheme="minorHAnsi"/>
                <w:sz w:val="20"/>
              </w:rPr>
              <w:t>-</w:t>
            </w:r>
            <w:r w:rsidRPr="00324D02">
              <w:rPr>
                <w:rFonts w:asciiTheme="minorHAnsi" w:hAnsiTheme="minorHAnsi"/>
                <w:sz w:val="20"/>
              </w:rPr>
              <w:t>pide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sz w:val="20"/>
                <w:szCs w:val="20"/>
              </w:rPr>
            </w:pPr>
            <w:r w:rsidRPr="00324D02">
              <w:rPr>
                <w:rFonts w:asciiTheme="minorHAnsi" w:hAnsiTheme="minorHAnsi"/>
                <w:sz w:val="20"/>
              </w:rPr>
              <w:t>Toimenpiteen nimi</w:t>
            </w:r>
          </w:p>
          <w:p w:rsidR="003914E1" w:rsidRPr="00324D02" w:rsidRDefault="00802226" w:rsidP="00960E1D">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luetellaan tämän työpaketin puitteissa suoritettavat toimenpiteet. On huomattava, että yhteen työpakettiin voi sisältyä enintään 5 toimenpidettä.</w:t>
            </w:r>
          </w:p>
          <w:p w:rsidR="00802226" w:rsidRPr="00324D02" w:rsidRDefault="00802226" w:rsidP="00960E1D">
            <w:pPr>
              <w:spacing w:after="60"/>
              <w:jc w:val="both"/>
              <w:rPr>
                <w:rFonts w:asciiTheme="minorHAnsi" w:eastAsia="Times New Roman" w:hAnsiTheme="minorHAnsi" w:cs="Open Sans"/>
                <w:i/>
                <w:color w:val="548DD4"/>
                <w:sz w:val="20"/>
                <w:szCs w:val="20"/>
              </w:rPr>
            </w:pPr>
          </w:p>
          <w:p w:rsidR="00802226" w:rsidRPr="00324D02" w:rsidRDefault="00802226" w:rsidP="00960E1D">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Tyypillisiä tämän työpaketin toimenpiteitä ovat hallinnollinen lopetusmenettely, johon sisältyy lopullisen maksuvaatimuksen valmistaminen ja lopullinen edistymisraportti, lopullinen kulujen sertifiointi yms.</w:t>
            </w:r>
          </w:p>
          <w:p w:rsidR="00960E1D" w:rsidRPr="00324D02" w:rsidRDefault="00960E1D" w:rsidP="00960E1D">
            <w:pPr>
              <w:spacing w:after="60"/>
              <w:jc w:val="both"/>
              <w:rPr>
                <w:rFonts w:asciiTheme="minorHAnsi" w:eastAsia="Times New Roman" w:hAnsiTheme="minorHAnsi" w:cs="Open Sans"/>
                <w:i/>
                <w:color w:val="548DD4"/>
                <w:sz w:val="20"/>
                <w:szCs w:val="20"/>
              </w:rPr>
            </w:pPr>
          </w:p>
          <w:p w:rsidR="00802226" w:rsidRPr="00324D02" w:rsidRDefault="00960E1D" w:rsidP="00960E1D">
            <w:p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Tässä yhteydessä on syytä todeta, että yhden toimenpiteen täytyy kohdistua yksinomaan tietämyksen siirtotoimenpiteisiin, joihin sisältyy lopullisen kvalitatiivisen raportin tuottaminen</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i/>
                <w:sz w:val="20"/>
                <w:szCs w:val="20"/>
              </w:rPr>
            </w:pPr>
            <w:r w:rsidRPr="00324D02">
              <w:rPr>
                <w:rFonts w:asciiTheme="minorHAnsi" w:hAnsiTheme="minorHAnsi"/>
                <w:sz w:val="20"/>
              </w:rPr>
              <w:t>Aloituskuukausi</w:t>
            </w:r>
          </w:p>
          <w:p w:rsidR="003914E1" w:rsidRPr="00324D02" w:rsidRDefault="003914E1" w:rsidP="0057237B">
            <w:pPr>
              <w:spacing w:after="0"/>
              <w:rPr>
                <w:rFonts w:asciiTheme="minorHAnsi" w:hAnsiTheme="minorHAnsi" w:cs="Open Sans"/>
                <w:bCs/>
                <w:sz w:val="20"/>
                <w:szCs w:val="20"/>
              </w:rPr>
            </w:pPr>
            <w:r w:rsidRPr="00324D02">
              <w:rPr>
                <w:rFonts w:asciiTheme="minorHAnsi" w:hAnsiTheme="minorHAnsi"/>
                <w:i/>
                <w:sz w:val="20"/>
              </w:rPr>
              <w:t>(KK.VVVV)</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i/>
                <w:sz w:val="20"/>
                <w:szCs w:val="20"/>
              </w:rPr>
            </w:pPr>
            <w:r w:rsidRPr="00324D02">
              <w:rPr>
                <w:rFonts w:asciiTheme="minorHAnsi" w:hAnsiTheme="minorHAnsi"/>
                <w:sz w:val="20"/>
              </w:rPr>
              <w:t>Päättymis</w:t>
            </w:r>
            <w:r w:rsidR="00654CDD">
              <w:rPr>
                <w:rFonts w:asciiTheme="minorHAnsi" w:hAnsiTheme="minorHAnsi"/>
                <w:sz w:val="20"/>
              </w:rPr>
              <w:t>-</w:t>
            </w:r>
            <w:r w:rsidRPr="00324D02">
              <w:rPr>
                <w:rFonts w:asciiTheme="minorHAnsi" w:hAnsiTheme="minorHAnsi"/>
                <w:sz w:val="20"/>
              </w:rPr>
              <w:t>kuukausi</w:t>
            </w:r>
          </w:p>
          <w:p w:rsidR="003914E1" w:rsidRPr="00324D02" w:rsidRDefault="003914E1" w:rsidP="0057237B">
            <w:pPr>
              <w:spacing w:after="0"/>
              <w:rPr>
                <w:rFonts w:asciiTheme="minorHAnsi" w:hAnsiTheme="minorHAnsi"/>
                <w:sz w:val="20"/>
                <w:szCs w:val="20"/>
              </w:rPr>
            </w:pPr>
            <w:r w:rsidRPr="00324D02">
              <w:rPr>
                <w:rFonts w:asciiTheme="minorHAnsi" w:hAnsiTheme="minorHAnsi"/>
                <w:i/>
                <w:sz w:val="20"/>
              </w:rPr>
              <w:t>(KK.VVVV)</w:t>
            </w:r>
          </w:p>
        </w:tc>
      </w:tr>
      <w:tr w:rsidR="003914E1" w:rsidRPr="00324D02"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324D02"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pStyle w:val="CommentText1"/>
              <w:spacing w:after="0"/>
              <w:rPr>
                <w:rFonts w:asciiTheme="minorHAnsi" w:eastAsia="Times New Roman" w:hAnsiTheme="minorHAnsi" w:cs="Open Sans"/>
                <w:color w:val="548DD4"/>
              </w:rPr>
            </w:pPr>
            <w:r w:rsidRPr="00324D02">
              <w:rPr>
                <w:rFonts w:asciiTheme="minorHAnsi" w:hAnsiTheme="minorHAnsi"/>
              </w:rPr>
              <w:t xml:space="preserve">Toimenpiteen kuvaus ja osallistuvat kumppanit </w:t>
            </w:r>
          </w:p>
          <w:p w:rsidR="003914E1" w:rsidRPr="00324D02" w:rsidRDefault="003914E1" w:rsidP="006413CD">
            <w:pPr>
              <w:pStyle w:val="CommentText1"/>
              <w:spacing w:after="0"/>
              <w:rPr>
                <w:rFonts w:asciiTheme="minorHAnsi" w:hAnsiTheme="minorHAnsi"/>
                <w:b/>
              </w:rPr>
            </w:pPr>
            <w:r w:rsidRPr="00324D02">
              <w:rPr>
                <w:rFonts w:asciiTheme="minorHAnsi" w:hAnsiTheme="minorHAnsi"/>
                <w:b/>
                <w:color w:val="548DD4"/>
              </w:rPr>
              <w:t>[500 lyöntiä]</w:t>
            </w:r>
          </w:p>
        </w:tc>
      </w:tr>
      <w:tr w:rsidR="003914E1" w:rsidRPr="00324D02"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324D02" w:rsidRDefault="003914E1" w:rsidP="0057237B">
            <w:pPr>
              <w:spacing w:after="0"/>
              <w:jc w:val="center"/>
              <w:rPr>
                <w:rFonts w:asciiTheme="minorHAnsi" w:hAnsiTheme="minorHAnsi" w:cs="Open Sans"/>
                <w:bCs/>
                <w:sz w:val="20"/>
                <w:szCs w:val="20"/>
              </w:rPr>
            </w:pPr>
            <w:r w:rsidRPr="00324D02">
              <w:rPr>
                <w:rFonts w:asciiTheme="minorHAnsi" w:hAnsiTheme="minorHAnsi"/>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324D02" w:rsidRDefault="003914E1" w:rsidP="0057237B">
            <w:pPr>
              <w:spacing w:after="0"/>
              <w:rPr>
                <w:rFonts w:asciiTheme="minorHAnsi" w:eastAsia="Times New Roman" w:hAnsiTheme="minorHAnsi" w:cs="Open Sans"/>
                <w:color w:val="548DD4"/>
                <w:sz w:val="20"/>
                <w:szCs w:val="20"/>
              </w:rPr>
            </w:pPr>
            <w:r w:rsidRPr="00324D02">
              <w:rPr>
                <w:rFonts w:asciiTheme="minorHAnsi" w:hAnsiTheme="minorHAnsi"/>
                <w:sz w:val="20"/>
              </w:rPr>
              <w:t>Toimitettava sivutuote</w:t>
            </w:r>
          </w:p>
          <w:p w:rsidR="003914E1" w:rsidRPr="00324D02" w:rsidRDefault="00BD0AC0" w:rsidP="00010791">
            <w:pPr>
              <w:spacing w:after="0"/>
              <w:rPr>
                <w:rFonts w:asciiTheme="minorHAnsi" w:hAnsiTheme="minorHAnsi" w:cs="Open Sans"/>
                <w:b/>
                <w:bCs/>
                <w:sz w:val="20"/>
                <w:szCs w:val="20"/>
              </w:rPr>
            </w:pPr>
            <w:r w:rsidRPr="00324D02">
              <w:rPr>
                <w:rFonts w:asciiTheme="minorHAnsi" w:hAnsiTheme="minorHAnsi"/>
                <w:b/>
                <w:color w:val="548DD4"/>
                <w:sz w:val="20"/>
              </w:rPr>
              <w:t>[250 lyöntiä]</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sz w:val="20"/>
                <w:szCs w:val="20"/>
              </w:rPr>
            </w:pPr>
            <w:r w:rsidRPr="00324D02">
              <w:rPr>
                <w:rFonts w:asciiTheme="minorHAnsi" w:hAnsiTheme="minorHAnsi"/>
                <w:sz w:val="20"/>
              </w:rPr>
              <w:t>Tavoitearvo</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324D02" w:rsidRDefault="003914E1" w:rsidP="0057237B">
            <w:pPr>
              <w:spacing w:after="0"/>
              <w:rPr>
                <w:rFonts w:asciiTheme="minorHAnsi" w:hAnsiTheme="minorHAnsi"/>
                <w:sz w:val="20"/>
                <w:szCs w:val="20"/>
              </w:rPr>
            </w:pPr>
            <w:r w:rsidRPr="00324D02">
              <w:rPr>
                <w:rFonts w:asciiTheme="minorHAnsi" w:hAnsiTheme="minorHAnsi"/>
                <w:sz w:val="20"/>
              </w:rPr>
              <w:t>Toimitus</w:t>
            </w:r>
            <w:r w:rsidR="00654CDD">
              <w:rPr>
                <w:rFonts w:asciiTheme="minorHAnsi" w:hAnsiTheme="minorHAnsi"/>
                <w:sz w:val="20"/>
              </w:rPr>
              <w:t>-</w:t>
            </w:r>
            <w:r w:rsidRPr="00324D02">
              <w:rPr>
                <w:rFonts w:asciiTheme="minorHAnsi" w:hAnsiTheme="minorHAnsi"/>
                <w:sz w:val="20"/>
              </w:rPr>
              <w:t xml:space="preserve">kuukausi </w:t>
            </w:r>
            <w:r w:rsidRPr="00324D02">
              <w:rPr>
                <w:rFonts w:asciiTheme="minorHAnsi" w:hAnsiTheme="minorHAnsi"/>
                <w:i/>
                <w:sz w:val="20"/>
              </w:rPr>
              <w:t>(KK.VVVV)</w:t>
            </w:r>
          </w:p>
        </w:tc>
      </w:tr>
      <w:tr w:rsidR="003914E1" w:rsidRPr="00324D02"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324D02" w:rsidRDefault="003914E1" w:rsidP="00010791">
            <w:pPr>
              <w:spacing w:after="0"/>
              <w:jc w:val="center"/>
              <w:rPr>
                <w:rFonts w:asciiTheme="minorHAnsi" w:hAnsiTheme="minorHAnsi" w:cs="Open Sans"/>
                <w:bCs/>
                <w:sz w:val="20"/>
                <w:szCs w:val="20"/>
              </w:rPr>
            </w:pPr>
            <w:r w:rsidRPr="00324D02">
              <w:rPr>
                <w:rFonts w:asciiTheme="minorHAnsi" w:hAnsiTheme="minorHAnsi"/>
                <w:sz w:val="20"/>
              </w:rPr>
              <w:t>Toimen</w:t>
            </w:r>
            <w:r w:rsidR="00654CDD">
              <w:rPr>
                <w:rFonts w:asciiTheme="minorHAnsi" w:hAnsiTheme="minorHAnsi"/>
                <w:sz w:val="20"/>
              </w:rPr>
              <w:t>-</w:t>
            </w:r>
            <w:r w:rsidRPr="00324D02">
              <w:rPr>
                <w:rFonts w:asciiTheme="minorHAnsi" w:hAnsiTheme="minorHAnsi"/>
                <w:sz w:val="20"/>
              </w:rPr>
              <w:t>pide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sz w:val="20"/>
                <w:szCs w:val="20"/>
              </w:rPr>
            </w:pPr>
            <w:r w:rsidRPr="00324D02">
              <w:rPr>
                <w:rFonts w:asciiTheme="minorHAnsi" w:hAnsiTheme="minorHAnsi"/>
                <w:sz w:val="20"/>
              </w:rPr>
              <w:t>Toimenpiteen nimi</w:t>
            </w:r>
          </w:p>
          <w:p w:rsidR="003914E1" w:rsidRPr="00324D02" w:rsidRDefault="00E45B58" w:rsidP="00E45B58">
            <w:pPr>
              <w:spacing w:after="0"/>
              <w:rPr>
                <w:rFonts w:asciiTheme="minorHAnsi" w:hAnsiTheme="minorHAnsi" w:cs="Open Sans"/>
                <w:bCs/>
                <w:sz w:val="20"/>
                <w:szCs w:val="20"/>
              </w:rPr>
            </w:pPr>
            <w:r w:rsidRPr="00324D02">
              <w:rPr>
                <w:rFonts w:asciiTheme="minorHAnsi" w:hAnsiTheme="minorHAnsi"/>
                <w:sz w:val="20"/>
              </w:rPr>
              <w:t xml:space="preserve">Tietämyksensiirtotoimenpiteet </w:t>
            </w:r>
            <w:r w:rsidRPr="00324D02">
              <w:rPr>
                <w:rFonts w:asciiTheme="minorHAnsi" w:hAnsiTheme="minorHAnsi"/>
                <w:i/>
                <w:color w:val="548DD4"/>
                <w:sz w:val="20"/>
              </w:rPr>
              <w:t>(toimenpide osittain esitäytetty)</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i/>
                <w:sz w:val="20"/>
                <w:szCs w:val="20"/>
              </w:rPr>
            </w:pPr>
            <w:r w:rsidRPr="00324D02">
              <w:rPr>
                <w:rFonts w:asciiTheme="minorHAnsi" w:hAnsiTheme="minorHAnsi"/>
                <w:sz w:val="20"/>
              </w:rPr>
              <w:t>Aloituskuukausi</w:t>
            </w:r>
          </w:p>
          <w:p w:rsidR="003914E1" w:rsidRPr="00324D02" w:rsidRDefault="003914E1" w:rsidP="0057237B">
            <w:pPr>
              <w:spacing w:after="0"/>
              <w:rPr>
                <w:rFonts w:asciiTheme="minorHAnsi" w:hAnsiTheme="minorHAnsi" w:cs="Open Sans"/>
                <w:bCs/>
                <w:sz w:val="20"/>
                <w:szCs w:val="20"/>
              </w:rPr>
            </w:pPr>
            <w:r w:rsidRPr="00324D02">
              <w:rPr>
                <w:rFonts w:asciiTheme="minorHAnsi" w:hAnsiTheme="minorHAnsi"/>
                <w:i/>
                <w:sz w:val="20"/>
              </w:rPr>
              <w:t>(KK.VVVV)</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324D02" w:rsidRDefault="003914E1" w:rsidP="0057237B">
            <w:pPr>
              <w:spacing w:after="0"/>
              <w:rPr>
                <w:rFonts w:asciiTheme="minorHAnsi" w:hAnsiTheme="minorHAnsi" w:cs="Open Sans"/>
                <w:bCs/>
                <w:i/>
                <w:sz w:val="20"/>
                <w:szCs w:val="20"/>
              </w:rPr>
            </w:pPr>
            <w:r w:rsidRPr="00324D02">
              <w:rPr>
                <w:rFonts w:asciiTheme="minorHAnsi" w:hAnsiTheme="minorHAnsi"/>
                <w:sz w:val="20"/>
              </w:rPr>
              <w:t>Päättymis</w:t>
            </w:r>
            <w:r w:rsidR="00654CDD">
              <w:rPr>
                <w:rFonts w:asciiTheme="minorHAnsi" w:hAnsiTheme="minorHAnsi"/>
                <w:sz w:val="20"/>
              </w:rPr>
              <w:t>-</w:t>
            </w:r>
            <w:r w:rsidRPr="00324D02">
              <w:rPr>
                <w:rFonts w:asciiTheme="minorHAnsi" w:hAnsiTheme="minorHAnsi"/>
                <w:sz w:val="20"/>
              </w:rPr>
              <w:t>kuukausi</w:t>
            </w:r>
          </w:p>
          <w:p w:rsidR="003914E1" w:rsidRPr="00324D02" w:rsidRDefault="003914E1" w:rsidP="0057237B">
            <w:pPr>
              <w:spacing w:after="0"/>
              <w:rPr>
                <w:rFonts w:asciiTheme="minorHAnsi" w:hAnsiTheme="minorHAnsi"/>
                <w:sz w:val="20"/>
                <w:szCs w:val="20"/>
              </w:rPr>
            </w:pPr>
            <w:r w:rsidRPr="00324D02">
              <w:rPr>
                <w:rFonts w:asciiTheme="minorHAnsi" w:hAnsiTheme="minorHAnsi"/>
                <w:i/>
                <w:sz w:val="20"/>
              </w:rPr>
              <w:t>(KK.VVVV)</w:t>
            </w:r>
          </w:p>
        </w:tc>
      </w:tr>
      <w:tr w:rsidR="003914E1" w:rsidRPr="00324D02"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324D02"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324D02" w:rsidRDefault="003914E1" w:rsidP="009E1F93">
            <w:pPr>
              <w:pStyle w:val="CommentText1"/>
              <w:spacing w:after="0"/>
              <w:rPr>
                <w:rFonts w:asciiTheme="minorHAnsi" w:hAnsiTheme="minorHAnsi" w:cs="Open Sans"/>
              </w:rPr>
            </w:pPr>
            <w:r w:rsidRPr="00324D02">
              <w:rPr>
                <w:rFonts w:asciiTheme="minorHAnsi" w:hAnsiTheme="minorHAnsi"/>
              </w:rPr>
              <w:t xml:space="preserve">Toimenpiteen kuvaus </w:t>
            </w:r>
          </w:p>
          <w:p w:rsidR="006413CD" w:rsidRPr="00324D02"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Lopullisen kvalitatiivisen raportin tuottaminen</w:t>
            </w:r>
          </w:p>
          <w:p w:rsidR="00960E1D" w:rsidRPr="00324D02"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lastRenderedPageBreak/>
              <w:t>Osallistuminen kansallisiin/kansainvälisiin konferensseihin ja niissä kokemuksien jakaminen</w:t>
            </w:r>
          </w:p>
          <w:p w:rsidR="008B31D2" w:rsidRPr="00324D02"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Muita tietämyksensiirtotoimenpiteitä</w:t>
            </w:r>
          </w:p>
        </w:tc>
      </w:tr>
      <w:tr w:rsidR="00E45B58" w:rsidRPr="00324D02"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324D02" w:rsidRDefault="00E45B58" w:rsidP="00010791">
            <w:pPr>
              <w:spacing w:after="0"/>
              <w:jc w:val="center"/>
              <w:rPr>
                <w:rFonts w:asciiTheme="minorHAnsi" w:hAnsiTheme="minorHAnsi" w:cs="Open Sans"/>
                <w:bCs/>
                <w:sz w:val="20"/>
                <w:szCs w:val="20"/>
              </w:rPr>
            </w:pPr>
            <w:r w:rsidRPr="00324D02">
              <w:rPr>
                <w:rFonts w:asciiTheme="minorHAnsi" w:hAnsiTheme="minorHAnsi"/>
                <w:i/>
                <w:sz w:val="20"/>
              </w:rPr>
              <w:lastRenderedPageBreak/>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Pr="00324D02" w:rsidRDefault="00E45B58" w:rsidP="00421178">
            <w:pPr>
              <w:spacing w:after="0"/>
              <w:rPr>
                <w:rFonts w:asciiTheme="minorHAnsi" w:eastAsia="Times New Roman" w:hAnsiTheme="minorHAnsi" w:cs="Open Sans"/>
                <w:color w:val="548DD4"/>
                <w:sz w:val="20"/>
                <w:szCs w:val="20"/>
              </w:rPr>
            </w:pPr>
            <w:r w:rsidRPr="00324D02">
              <w:rPr>
                <w:rFonts w:asciiTheme="minorHAnsi" w:hAnsiTheme="minorHAnsi"/>
                <w:sz w:val="20"/>
              </w:rPr>
              <w:t>Toimitettava sivutuote</w:t>
            </w:r>
          </w:p>
          <w:p w:rsidR="00E45B58" w:rsidRPr="00324D02" w:rsidRDefault="00E45B58" w:rsidP="00E45B58">
            <w:pPr>
              <w:pStyle w:val="ListParagraph"/>
              <w:numPr>
                <w:ilvl w:val="0"/>
                <w:numId w:val="41"/>
              </w:numPr>
              <w:spacing w:after="0"/>
              <w:rPr>
                <w:rFonts w:asciiTheme="minorHAnsi" w:eastAsia="Times New Roman" w:hAnsiTheme="minorHAnsi" w:cs="Open Sans"/>
                <w:color w:val="548DD4"/>
                <w:sz w:val="20"/>
                <w:szCs w:val="20"/>
              </w:rPr>
            </w:pPr>
            <w:r w:rsidRPr="00324D02">
              <w:rPr>
                <w:rFonts w:asciiTheme="minorHAnsi" w:hAnsiTheme="minorHAnsi"/>
                <w:color w:val="548DD4"/>
                <w:sz w:val="20"/>
              </w:rPr>
              <w:t>Lopullinen kvalitatiivinen raportti</w:t>
            </w:r>
          </w:p>
          <w:p w:rsidR="00E45B58" w:rsidRPr="00324D02"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324D02" w:rsidRDefault="00E45B58" w:rsidP="00421178">
            <w:pPr>
              <w:spacing w:after="0"/>
              <w:rPr>
                <w:rFonts w:asciiTheme="minorHAnsi" w:hAnsiTheme="minorHAnsi" w:cs="Open Sans"/>
                <w:bCs/>
                <w:sz w:val="20"/>
                <w:szCs w:val="20"/>
              </w:rPr>
            </w:pPr>
            <w:r w:rsidRPr="00324D02">
              <w:rPr>
                <w:rFonts w:asciiTheme="minorHAnsi" w:hAnsiTheme="minorHAnsi"/>
                <w:sz w:val="20"/>
              </w:rPr>
              <w:t>Tavoitearvo</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Pr="00324D02" w:rsidRDefault="00E45B58" w:rsidP="00010791">
            <w:pPr>
              <w:spacing w:after="0"/>
              <w:rPr>
                <w:rFonts w:asciiTheme="minorHAnsi" w:hAnsiTheme="minorHAnsi" w:cs="Open Sans"/>
                <w:bCs/>
                <w:i/>
                <w:sz w:val="20"/>
                <w:szCs w:val="20"/>
              </w:rPr>
            </w:pPr>
            <w:r w:rsidRPr="00324D02">
              <w:rPr>
                <w:rFonts w:asciiTheme="minorHAnsi" w:hAnsiTheme="minorHAnsi"/>
                <w:sz w:val="20"/>
              </w:rPr>
              <w:t>Toimitus</w:t>
            </w:r>
            <w:r w:rsidR="00654CDD">
              <w:rPr>
                <w:rFonts w:asciiTheme="minorHAnsi" w:hAnsiTheme="minorHAnsi"/>
                <w:sz w:val="20"/>
              </w:rPr>
              <w:t>-</w:t>
            </w:r>
            <w:r w:rsidRPr="00324D02">
              <w:rPr>
                <w:rFonts w:asciiTheme="minorHAnsi" w:hAnsiTheme="minorHAnsi"/>
                <w:sz w:val="20"/>
              </w:rPr>
              <w:t xml:space="preserve">kuukausi </w:t>
            </w:r>
          </w:p>
          <w:p w:rsidR="00010791" w:rsidRPr="00324D02" w:rsidRDefault="00010791" w:rsidP="00010791">
            <w:pPr>
              <w:spacing w:after="0"/>
              <w:rPr>
                <w:rFonts w:asciiTheme="minorHAnsi" w:hAnsiTheme="minorHAnsi"/>
                <w:sz w:val="20"/>
                <w:szCs w:val="20"/>
              </w:rPr>
            </w:pPr>
            <w:r w:rsidRPr="00324D02">
              <w:rPr>
                <w:rFonts w:asciiTheme="minorHAnsi" w:hAnsiTheme="minorHAnsi"/>
                <w:color w:val="548DD4"/>
                <w:sz w:val="20"/>
              </w:rPr>
              <w:t>Vuosi hankkeen päättymis</w:t>
            </w:r>
            <w:r w:rsidR="00654CDD">
              <w:rPr>
                <w:rFonts w:asciiTheme="minorHAnsi" w:hAnsiTheme="minorHAnsi"/>
                <w:color w:val="548DD4"/>
                <w:sz w:val="20"/>
              </w:rPr>
              <w:t>-</w:t>
            </w:r>
            <w:r w:rsidRPr="00324D02">
              <w:rPr>
                <w:rFonts w:asciiTheme="minorHAnsi" w:hAnsiTheme="minorHAnsi"/>
                <w:color w:val="548DD4"/>
                <w:sz w:val="20"/>
              </w:rPr>
              <w:t>päivä</w:t>
            </w:r>
            <w:r w:rsidR="00654CDD">
              <w:rPr>
                <w:rFonts w:asciiTheme="minorHAnsi" w:hAnsiTheme="minorHAnsi"/>
                <w:color w:val="548DD4"/>
                <w:sz w:val="20"/>
              </w:rPr>
              <w:t>-</w:t>
            </w:r>
            <w:r w:rsidRPr="00324D02">
              <w:rPr>
                <w:rFonts w:asciiTheme="minorHAnsi" w:hAnsiTheme="minorHAnsi"/>
                <w:color w:val="548DD4"/>
                <w:sz w:val="20"/>
              </w:rPr>
              <w:t>määrästä</w:t>
            </w:r>
          </w:p>
        </w:tc>
      </w:tr>
      <w:tr w:rsidR="00960E1D" w:rsidRPr="00324D02"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324D02" w:rsidRDefault="00010791" w:rsidP="00010791">
            <w:pPr>
              <w:spacing w:after="0"/>
              <w:jc w:val="center"/>
              <w:rPr>
                <w:rFonts w:asciiTheme="minorHAnsi" w:hAnsiTheme="minorHAnsi" w:cs="Open Sans"/>
                <w:bCs/>
                <w:sz w:val="20"/>
                <w:szCs w:val="20"/>
              </w:rPr>
            </w:pPr>
            <w:r w:rsidRPr="00324D02">
              <w:rPr>
                <w:rFonts w:asciiTheme="minorHAnsi" w:hAnsiTheme="minorHAnsi"/>
                <w:i/>
                <w:sz w:val="20"/>
              </w:rPr>
              <w:t>D 2.2.1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Pr="00324D02" w:rsidRDefault="00960E1D" w:rsidP="004E1992">
            <w:pPr>
              <w:spacing w:after="0"/>
              <w:rPr>
                <w:rFonts w:asciiTheme="minorHAnsi" w:eastAsia="Times New Roman" w:hAnsiTheme="minorHAnsi" w:cs="Open Sans"/>
                <w:color w:val="548DD4"/>
                <w:sz w:val="20"/>
                <w:szCs w:val="20"/>
              </w:rPr>
            </w:pPr>
            <w:r w:rsidRPr="00324D02">
              <w:rPr>
                <w:rFonts w:asciiTheme="minorHAnsi" w:hAnsiTheme="minorHAnsi"/>
                <w:sz w:val="20"/>
              </w:rPr>
              <w:t>Toimitettava sivutuote</w:t>
            </w:r>
          </w:p>
          <w:p w:rsidR="00960E1D" w:rsidRPr="00324D02" w:rsidRDefault="00960E1D" w:rsidP="00960E1D">
            <w:pPr>
              <w:pStyle w:val="ListParagraph"/>
              <w:numPr>
                <w:ilvl w:val="0"/>
                <w:numId w:val="41"/>
              </w:numPr>
              <w:spacing w:after="0"/>
              <w:rPr>
                <w:rFonts w:asciiTheme="minorHAnsi" w:eastAsia="Times New Roman" w:hAnsiTheme="minorHAnsi" w:cs="Open Sans"/>
                <w:color w:val="548DD4"/>
                <w:sz w:val="20"/>
                <w:szCs w:val="20"/>
              </w:rPr>
            </w:pPr>
            <w:r w:rsidRPr="00324D02">
              <w:rPr>
                <w:rFonts w:asciiTheme="minorHAnsi" w:hAnsiTheme="minorHAnsi"/>
                <w:color w:val="548DD4"/>
                <w:sz w:val="20"/>
              </w:rPr>
              <w:t>Hankkeen evaluointi asiantuntijan toimesta</w:t>
            </w:r>
          </w:p>
          <w:p w:rsidR="00960E1D" w:rsidRPr="00324D02"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324D02" w:rsidRDefault="00960E1D" w:rsidP="004E1992">
            <w:pPr>
              <w:spacing w:after="0"/>
              <w:rPr>
                <w:rFonts w:asciiTheme="minorHAnsi" w:hAnsiTheme="minorHAnsi" w:cs="Open Sans"/>
                <w:bCs/>
                <w:sz w:val="20"/>
                <w:szCs w:val="20"/>
              </w:rPr>
            </w:pPr>
            <w:r w:rsidRPr="00324D02">
              <w:rPr>
                <w:rFonts w:asciiTheme="minorHAnsi" w:hAnsiTheme="minorHAnsi"/>
                <w:sz w:val="20"/>
              </w:rPr>
              <w:t>Tavoitearvo</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Pr="00324D02" w:rsidRDefault="00960E1D" w:rsidP="004E1992">
            <w:pPr>
              <w:spacing w:after="0"/>
              <w:rPr>
                <w:rFonts w:asciiTheme="minorHAnsi" w:hAnsiTheme="minorHAnsi" w:cs="Open Sans"/>
                <w:bCs/>
                <w:sz w:val="20"/>
                <w:szCs w:val="20"/>
              </w:rPr>
            </w:pPr>
            <w:r w:rsidRPr="00324D02">
              <w:rPr>
                <w:rFonts w:asciiTheme="minorHAnsi" w:hAnsiTheme="minorHAnsi"/>
                <w:sz w:val="20"/>
              </w:rPr>
              <w:t>Toimitus</w:t>
            </w:r>
            <w:r w:rsidR="00654CDD">
              <w:rPr>
                <w:rFonts w:asciiTheme="minorHAnsi" w:hAnsiTheme="minorHAnsi"/>
                <w:sz w:val="20"/>
              </w:rPr>
              <w:t>-</w:t>
            </w:r>
            <w:r w:rsidRPr="00324D02">
              <w:rPr>
                <w:rFonts w:asciiTheme="minorHAnsi" w:hAnsiTheme="minorHAnsi"/>
                <w:sz w:val="20"/>
              </w:rPr>
              <w:t xml:space="preserve">kuukausi </w:t>
            </w:r>
          </w:p>
          <w:p w:rsidR="00960E1D" w:rsidRPr="00324D02" w:rsidRDefault="00010791" w:rsidP="004E1992">
            <w:pPr>
              <w:spacing w:after="0"/>
              <w:rPr>
                <w:rFonts w:asciiTheme="minorHAnsi" w:hAnsiTheme="minorHAnsi"/>
                <w:sz w:val="20"/>
                <w:szCs w:val="20"/>
              </w:rPr>
            </w:pPr>
            <w:r w:rsidRPr="00324D02">
              <w:rPr>
                <w:rFonts w:asciiTheme="minorHAnsi" w:hAnsiTheme="minorHAnsi"/>
                <w:color w:val="548DD4"/>
                <w:sz w:val="20"/>
              </w:rPr>
              <w:t>Vuosi hankkeen päättymis</w:t>
            </w:r>
            <w:r w:rsidR="00654CDD">
              <w:rPr>
                <w:rFonts w:asciiTheme="minorHAnsi" w:hAnsiTheme="minorHAnsi"/>
                <w:color w:val="548DD4"/>
                <w:sz w:val="20"/>
              </w:rPr>
              <w:t>-</w:t>
            </w:r>
            <w:r w:rsidRPr="00324D02">
              <w:rPr>
                <w:rFonts w:asciiTheme="minorHAnsi" w:hAnsiTheme="minorHAnsi"/>
                <w:color w:val="548DD4"/>
                <w:sz w:val="20"/>
              </w:rPr>
              <w:t>päivä</w:t>
            </w:r>
            <w:r w:rsidR="00654CDD">
              <w:rPr>
                <w:rFonts w:asciiTheme="minorHAnsi" w:hAnsiTheme="minorHAnsi"/>
                <w:color w:val="548DD4"/>
                <w:sz w:val="20"/>
              </w:rPr>
              <w:t>-</w:t>
            </w:r>
            <w:r w:rsidRPr="00324D02">
              <w:rPr>
                <w:rFonts w:asciiTheme="minorHAnsi" w:hAnsiTheme="minorHAnsi"/>
                <w:color w:val="548DD4"/>
                <w:sz w:val="20"/>
              </w:rPr>
              <w:t>määrästä</w:t>
            </w:r>
          </w:p>
        </w:tc>
      </w:tr>
      <w:tr w:rsidR="00010791" w:rsidRPr="00324D02"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324D02" w:rsidRDefault="00010791" w:rsidP="00010791">
            <w:pPr>
              <w:spacing w:after="0"/>
              <w:jc w:val="center"/>
              <w:rPr>
                <w:rFonts w:asciiTheme="minorHAnsi" w:hAnsiTheme="minorHAnsi" w:cs="Open Sans"/>
                <w:bCs/>
                <w:sz w:val="20"/>
                <w:szCs w:val="20"/>
              </w:rPr>
            </w:pPr>
            <w:r w:rsidRPr="00324D02">
              <w:rPr>
                <w:rFonts w:asciiTheme="minorHAnsi" w:hAnsiTheme="minorHAnsi"/>
                <w:sz w:val="20"/>
              </w:rPr>
              <w:t>Toimen</w:t>
            </w:r>
            <w:r w:rsidR="00654CDD">
              <w:rPr>
                <w:rFonts w:asciiTheme="minorHAnsi" w:hAnsiTheme="minorHAnsi"/>
                <w:sz w:val="20"/>
              </w:rPr>
              <w:t>-</w:t>
            </w:r>
            <w:r w:rsidRPr="00324D02">
              <w:rPr>
                <w:rFonts w:asciiTheme="minorHAnsi" w:hAnsiTheme="minorHAnsi"/>
                <w:sz w:val="20"/>
              </w:rPr>
              <w:t>pide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324D02" w:rsidRDefault="00010791" w:rsidP="00010791">
            <w:pPr>
              <w:spacing w:after="0"/>
              <w:rPr>
                <w:rFonts w:asciiTheme="minorHAnsi" w:hAnsiTheme="minorHAnsi" w:cs="Open Sans"/>
                <w:bCs/>
                <w:sz w:val="20"/>
                <w:szCs w:val="20"/>
              </w:rPr>
            </w:pPr>
            <w:r w:rsidRPr="00324D02">
              <w:rPr>
                <w:rFonts w:asciiTheme="minorHAnsi" w:hAnsiTheme="minorHAnsi"/>
                <w:sz w:val="20"/>
              </w:rPr>
              <w:t>Toimenpiteen nimi</w:t>
            </w:r>
          </w:p>
          <w:p w:rsidR="00010791" w:rsidRPr="00324D02" w:rsidRDefault="00010791" w:rsidP="00010791">
            <w:pPr>
              <w:spacing w:after="0"/>
              <w:rPr>
                <w:rFonts w:asciiTheme="minorHAnsi" w:hAnsiTheme="minorHAnsi" w:cs="Open Sans"/>
                <w:bCs/>
                <w:sz w:val="20"/>
                <w:szCs w:val="20"/>
              </w:rPr>
            </w:pPr>
            <w:r w:rsidRPr="00324D02">
              <w:rPr>
                <w:rFonts w:asciiTheme="minorHAnsi" w:hAnsiTheme="minorHAnsi"/>
                <w:sz w:val="20"/>
              </w:rPr>
              <w:t xml:space="preserve">Hallinnollinen lopetus </w:t>
            </w:r>
            <w:r w:rsidRPr="00324D02">
              <w:rPr>
                <w:rFonts w:asciiTheme="minorHAnsi" w:hAnsiTheme="minorHAnsi"/>
                <w:i/>
                <w:color w:val="548DD4"/>
                <w:sz w:val="20"/>
              </w:rPr>
              <w:t>(toimenpide esitäytetty)</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324D02" w:rsidRDefault="00010791" w:rsidP="00010791">
            <w:pPr>
              <w:spacing w:after="0"/>
              <w:rPr>
                <w:rFonts w:asciiTheme="minorHAnsi" w:hAnsiTheme="minorHAnsi" w:cs="Open Sans"/>
                <w:bCs/>
                <w:i/>
                <w:sz w:val="20"/>
                <w:szCs w:val="20"/>
              </w:rPr>
            </w:pPr>
            <w:r w:rsidRPr="00324D02">
              <w:rPr>
                <w:rFonts w:asciiTheme="minorHAnsi" w:hAnsiTheme="minorHAnsi"/>
                <w:sz w:val="20"/>
              </w:rPr>
              <w:t>Aloituskuukausi</w:t>
            </w:r>
          </w:p>
          <w:p w:rsidR="00010791" w:rsidRPr="00324D02" w:rsidRDefault="00010791" w:rsidP="00010791">
            <w:pPr>
              <w:spacing w:after="0"/>
              <w:rPr>
                <w:rFonts w:asciiTheme="minorHAnsi" w:hAnsiTheme="minorHAnsi" w:cs="Open Sans"/>
                <w:bCs/>
                <w:sz w:val="20"/>
                <w:szCs w:val="20"/>
              </w:rPr>
            </w:pPr>
            <w:r w:rsidRPr="00324D02">
              <w:rPr>
                <w:rFonts w:asciiTheme="minorHAnsi" w:hAnsiTheme="minorHAnsi"/>
                <w:i/>
                <w:sz w:val="20"/>
              </w:rPr>
              <w:t>(KK.VVVV)</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324D02" w:rsidRDefault="00010791" w:rsidP="00010791">
            <w:pPr>
              <w:spacing w:after="0"/>
              <w:rPr>
                <w:rFonts w:asciiTheme="minorHAnsi" w:hAnsiTheme="minorHAnsi" w:cs="Open Sans"/>
                <w:bCs/>
                <w:i/>
                <w:sz w:val="20"/>
                <w:szCs w:val="20"/>
              </w:rPr>
            </w:pPr>
            <w:r w:rsidRPr="00324D02">
              <w:rPr>
                <w:rFonts w:asciiTheme="minorHAnsi" w:hAnsiTheme="minorHAnsi"/>
                <w:sz w:val="20"/>
              </w:rPr>
              <w:t>Päättymis</w:t>
            </w:r>
            <w:r w:rsidR="00654CDD">
              <w:rPr>
                <w:rFonts w:asciiTheme="minorHAnsi" w:hAnsiTheme="minorHAnsi"/>
                <w:sz w:val="20"/>
              </w:rPr>
              <w:t>-</w:t>
            </w:r>
            <w:r w:rsidRPr="00324D02">
              <w:rPr>
                <w:rFonts w:asciiTheme="minorHAnsi" w:hAnsiTheme="minorHAnsi"/>
                <w:sz w:val="20"/>
              </w:rPr>
              <w:t>kuukausi</w:t>
            </w:r>
          </w:p>
          <w:p w:rsidR="00010791" w:rsidRPr="00324D02" w:rsidRDefault="00010791" w:rsidP="00010791">
            <w:pPr>
              <w:spacing w:after="0"/>
              <w:rPr>
                <w:rFonts w:asciiTheme="minorHAnsi" w:hAnsiTheme="minorHAnsi"/>
                <w:sz w:val="20"/>
                <w:szCs w:val="20"/>
              </w:rPr>
            </w:pPr>
            <w:r w:rsidRPr="00324D02">
              <w:rPr>
                <w:rFonts w:asciiTheme="minorHAnsi" w:hAnsiTheme="minorHAnsi"/>
                <w:i/>
                <w:sz w:val="20"/>
              </w:rPr>
              <w:t>(KK.VVVV)</w:t>
            </w:r>
          </w:p>
        </w:tc>
      </w:tr>
      <w:tr w:rsidR="00010791" w:rsidRPr="00324D02"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324D02"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324D02" w:rsidRDefault="00010791" w:rsidP="00010791">
            <w:pPr>
              <w:pStyle w:val="CommentText1"/>
              <w:spacing w:after="0"/>
              <w:rPr>
                <w:rFonts w:asciiTheme="minorHAnsi" w:hAnsiTheme="minorHAnsi" w:cs="Open Sans"/>
              </w:rPr>
            </w:pPr>
            <w:r w:rsidRPr="00324D02">
              <w:rPr>
                <w:rFonts w:asciiTheme="minorHAnsi" w:hAnsiTheme="minorHAnsi"/>
              </w:rPr>
              <w:t xml:space="preserve">Toimenpiteen kuvaus </w:t>
            </w:r>
          </w:p>
          <w:p w:rsidR="00010791" w:rsidRPr="00324D0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sidRPr="00324D02">
              <w:rPr>
                <w:rFonts w:asciiTheme="minorHAnsi" w:hAnsiTheme="minorHAnsi"/>
                <w:i/>
                <w:color w:val="548DD4"/>
                <w:sz w:val="20"/>
              </w:rPr>
              <w:t>Lopullisen edistymisraportin valmistelu ja jättäminen</w:t>
            </w:r>
          </w:p>
        </w:tc>
      </w:tr>
      <w:tr w:rsidR="00010791" w:rsidRPr="00324D02"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324D02" w:rsidRDefault="00AE2764" w:rsidP="00010791">
            <w:pPr>
              <w:spacing w:after="0"/>
              <w:jc w:val="center"/>
              <w:rPr>
                <w:rFonts w:asciiTheme="minorHAnsi" w:hAnsiTheme="minorHAnsi" w:cs="Open Sans"/>
                <w:bCs/>
                <w:sz w:val="20"/>
                <w:szCs w:val="20"/>
              </w:rPr>
            </w:pPr>
            <w:r>
              <w:rPr>
                <w:rFonts w:asciiTheme="minorHAnsi" w:hAnsiTheme="minorHAnsi"/>
                <w:i/>
                <w:sz w:val="20"/>
              </w:rPr>
              <w:t>D 1.3</w:t>
            </w:r>
            <w:r w:rsidR="00010791" w:rsidRPr="00324D02">
              <w:rPr>
                <w:rFonts w:asciiTheme="minorHAnsi" w:hAnsiTheme="minorHAnsi"/>
                <w:i/>
                <w:sz w:val="20"/>
              </w:rPr>
              <w:t>.1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Pr="00324D02" w:rsidRDefault="00010791" w:rsidP="00010791">
            <w:pPr>
              <w:spacing w:after="0"/>
              <w:rPr>
                <w:rFonts w:asciiTheme="minorHAnsi" w:eastAsia="Times New Roman" w:hAnsiTheme="minorHAnsi" w:cs="Open Sans"/>
                <w:color w:val="548DD4"/>
                <w:sz w:val="20"/>
                <w:szCs w:val="20"/>
              </w:rPr>
            </w:pPr>
            <w:r w:rsidRPr="00324D02">
              <w:rPr>
                <w:rFonts w:asciiTheme="minorHAnsi" w:hAnsiTheme="minorHAnsi"/>
                <w:sz w:val="20"/>
              </w:rPr>
              <w:t>Toimitettava sivutuote</w:t>
            </w:r>
          </w:p>
          <w:p w:rsidR="00010791" w:rsidRPr="00324D02" w:rsidRDefault="00010791" w:rsidP="00010791">
            <w:pPr>
              <w:pStyle w:val="ListParagraph"/>
              <w:numPr>
                <w:ilvl w:val="0"/>
                <w:numId w:val="41"/>
              </w:numPr>
              <w:spacing w:after="0"/>
              <w:rPr>
                <w:rFonts w:asciiTheme="minorHAnsi" w:eastAsia="Times New Roman" w:hAnsiTheme="minorHAnsi" w:cs="Open Sans"/>
                <w:color w:val="548DD4"/>
                <w:sz w:val="20"/>
                <w:szCs w:val="20"/>
              </w:rPr>
            </w:pPr>
            <w:r w:rsidRPr="00324D02">
              <w:rPr>
                <w:rFonts w:asciiTheme="minorHAnsi" w:hAnsiTheme="minorHAnsi"/>
                <w:color w:val="548DD4"/>
                <w:sz w:val="20"/>
              </w:rPr>
              <w:t>Lopullinen edistymisraportti</w:t>
            </w:r>
          </w:p>
          <w:p w:rsidR="00010791" w:rsidRPr="00324D02"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324D02" w:rsidRDefault="00010791" w:rsidP="00010791">
            <w:pPr>
              <w:spacing w:after="0"/>
              <w:rPr>
                <w:rFonts w:asciiTheme="minorHAnsi" w:hAnsiTheme="minorHAnsi" w:cs="Open Sans"/>
                <w:bCs/>
                <w:sz w:val="20"/>
                <w:szCs w:val="20"/>
              </w:rPr>
            </w:pPr>
            <w:r w:rsidRPr="00324D02">
              <w:rPr>
                <w:rFonts w:asciiTheme="minorHAnsi" w:hAnsiTheme="minorHAnsi"/>
                <w:sz w:val="20"/>
              </w:rPr>
              <w:t>Tavoitearvo</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Pr="00324D02" w:rsidRDefault="00010791" w:rsidP="00010791">
            <w:pPr>
              <w:spacing w:after="0"/>
              <w:rPr>
                <w:rFonts w:asciiTheme="minorHAnsi" w:hAnsiTheme="minorHAnsi" w:cs="Open Sans"/>
                <w:bCs/>
                <w:i/>
                <w:sz w:val="20"/>
                <w:szCs w:val="20"/>
              </w:rPr>
            </w:pPr>
            <w:r w:rsidRPr="00324D02">
              <w:rPr>
                <w:rFonts w:asciiTheme="minorHAnsi" w:hAnsiTheme="minorHAnsi"/>
                <w:sz w:val="20"/>
              </w:rPr>
              <w:t>Toimitus</w:t>
            </w:r>
            <w:r w:rsidR="00654CDD">
              <w:rPr>
                <w:rFonts w:asciiTheme="minorHAnsi" w:hAnsiTheme="minorHAnsi"/>
                <w:sz w:val="20"/>
              </w:rPr>
              <w:t>-</w:t>
            </w:r>
            <w:r w:rsidRPr="00324D02">
              <w:rPr>
                <w:rFonts w:asciiTheme="minorHAnsi" w:hAnsiTheme="minorHAnsi"/>
                <w:sz w:val="20"/>
              </w:rPr>
              <w:t xml:space="preserve">kuukausi </w:t>
            </w:r>
          </w:p>
          <w:p w:rsidR="00010791" w:rsidRPr="00324D02" w:rsidRDefault="008B31D2" w:rsidP="00010791">
            <w:pPr>
              <w:spacing w:after="0"/>
              <w:rPr>
                <w:rFonts w:asciiTheme="minorHAnsi" w:hAnsiTheme="minorHAnsi"/>
                <w:sz w:val="20"/>
                <w:szCs w:val="20"/>
              </w:rPr>
            </w:pPr>
            <w:r w:rsidRPr="00324D02">
              <w:rPr>
                <w:rFonts w:asciiTheme="minorHAnsi" w:hAnsiTheme="minorHAnsi"/>
                <w:color w:val="548DD4"/>
                <w:sz w:val="20"/>
              </w:rPr>
              <w:t>Kolme kuukautta hankkeen päättymis</w:t>
            </w:r>
            <w:r w:rsidR="00654CDD">
              <w:rPr>
                <w:rFonts w:asciiTheme="minorHAnsi" w:hAnsiTheme="minorHAnsi"/>
                <w:color w:val="548DD4"/>
                <w:sz w:val="20"/>
              </w:rPr>
              <w:t>-</w:t>
            </w:r>
            <w:r w:rsidRPr="00324D02">
              <w:rPr>
                <w:rFonts w:asciiTheme="minorHAnsi" w:hAnsiTheme="minorHAnsi"/>
                <w:color w:val="548DD4"/>
                <w:sz w:val="20"/>
              </w:rPr>
              <w:t>päivä</w:t>
            </w:r>
            <w:r w:rsidR="00654CDD">
              <w:rPr>
                <w:rFonts w:asciiTheme="minorHAnsi" w:hAnsiTheme="minorHAnsi"/>
                <w:color w:val="548DD4"/>
                <w:sz w:val="20"/>
              </w:rPr>
              <w:t>-</w:t>
            </w:r>
            <w:r w:rsidRPr="00324D02">
              <w:rPr>
                <w:rFonts w:asciiTheme="minorHAnsi" w:hAnsiTheme="minorHAnsi"/>
                <w:color w:val="548DD4"/>
                <w:sz w:val="20"/>
              </w:rPr>
              <w:t>määrästä</w:t>
            </w:r>
          </w:p>
        </w:tc>
      </w:tr>
    </w:tbl>
    <w:p w:rsidR="00716C67" w:rsidRPr="00324D02" w:rsidRDefault="00716C67" w:rsidP="003914E1">
      <w:pPr>
        <w:spacing w:after="0"/>
        <w:rPr>
          <w:rFonts w:asciiTheme="minorHAnsi" w:hAnsiTheme="minorHAnsi" w:cs="Open Sans"/>
          <w:bCs/>
          <w:sz w:val="20"/>
          <w:szCs w:val="20"/>
        </w:rPr>
      </w:pPr>
    </w:p>
    <w:p w:rsidR="00716C67" w:rsidRPr="00324D02" w:rsidRDefault="00371FD0" w:rsidP="00716C67">
      <w:pPr>
        <w:rPr>
          <w:rFonts w:asciiTheme="minorHAnsi" w:hAnsiTheme="minorHAnsi" w:cs="Open Sans"/>
          <w:sz w:val="20"/>
          <w:szCs w:val="20"/>
        </w:rPr>
      </w:pPr>
      <w:r w:rsidRPr="00324D02">
        <w:rPr>
          <w:rFonts w:asciiTheme="minorHAnsi" w:hAnsiTheme="minorHAnsi"/>
          <w:b/>
          <w:sz w:val="24"/>
        </w:rPr>
        <w:t>Suuntaa antava aikajana</w:t>
      </w:r>
      <w:r w:rsidRPr="00324D02">
        <w:rPr>
          <w:rFonts w:asciiTheme="minorHAnsi" w:hAnsiTheme="minorHAnsi"/>
          <w:sz w:val="20"/>
        </w:rPr>
        <w:t xml:space="preserve"> </w:t>
      </w:r>
      <w:r w:rsidRPr="00324D02">
        <w:rPr>
          <w:rFonts w:asciiTheme="minorHAnsi" w:hAnsiTheme="minorHAnsi"/>
          <w:i/>
          <w:color w:val="548DD4"/>
          <w:sz w:val="20"/>
        </w:rPr>
        <w:t>(jana-aikataulu muodostuu automaattisesti työsuunnitelman pohjalta, ja siinä yhdistyvät hankkeen sivutuotteet ja tuotot kaikkien työpakettien osalta)</w:t>
      </w:r>
    </w:p>
    <w:p w:rsidR="00716C67" w:rsidRPr="00324D02" w:rsidRDefault="00716C67" w:rsidP="005A5E8A">
      <w:pPr>
        <w:ind w:firstLine="708"/>
        <w:jc w:val="both"/>
        <w:rPr>
          <w:rFonts w:asciiTheme="minorHAnsi" w:hAnsiTheme="minorHAnsi" w:cs="Open Sans"/>
          <w:sz w:val="20"/>
          <w:szCs w:val="20"/>
        </w:rPr>
      </w:pPr>
    </w:p>
    <w:p w:rsidR="00716C67" w:rsidRPr="00324D02" w:rsidRDefault="00716C67" w:rsidP="00716C67">
      <w:pPr>
        <w:rPr>
          <w:rFonts w:asciiTheme="minorHAnsi" w:hAnsiTheme="minorHAnsi" w:cs="Open Sans"/>
          <w:sz w:val="20"/>
          <w:szCs w:val="20"/>
        </w:rPr>
      </w:pPr>
    </w:p>
    <w:p w:rsidR="000D41A2" w:rsidRPr="00324D02" w:rsidRDefault="000D41A2" w:rsidP="00716C67">
      <w:pPr>
        <w:rPr>
          <w:rFonts w:asciiTheme="minorHAnsi" w:hAnsiTheme="minorHAnsi" w:cs="Open Sans"/>
          <w:sz w:val="20"/>
          <w:szCs w:val="20"/>
        </w:rPr>
        <w:sectPr w:rsidR="000D41A2" w:rsidRPr="00324D02" w:rsidSect="000D41A2">
          <w:pgSz w:w="11906" w:h="16838"/>
          <w:pgMar w:top="1417" w:right="1417" w:bottom="1417" w:left="1417" w:header="720" w:footer="708" w:gutter="0"/>
          <w:cols w:space="720"/>
          <w:docGrid w:linePitch="360" w:charSpace="-2049"/>
        </w:sectPr>
      </w:pPr>
    </w:p>
    <w:p w:rsidR="00F25CF8" w:rsidRPr="00324D02" w:rsidRDefault="00276C9D" w:rsidP="00421178">
      <w:pPr>
        <w:spacing w:after="60"/>
        <w:jc w:val="both"/>
        <w:rPr>
          <w:rFonts w:asciiTheme="minorHAnsi" w:eastAsia="Times New Roman" w:hAnsiTheme="minorHAnsi" w:cs="Open Sans"/>
          <w:b/>
          <w:bCs/>
          <w:color w:val="97A5D4"/>
          <w:sz w:val="24"/>
          <w:szCs w:val="24"/>
        </w:rPr>
      </w:pPr>
      <w:r w:rsidRPr="00324D02">
        <w:rPr>
          <w:rFonts w:asciiTheme="minorHAnsi" w:hAnsiTheme="minorHAnsi"/>
          <w:b/>
          <w:color w:val="97A5D4"/>
          <w:sz w:val="24"/>
        </w:rPr>
        <w:lastRenderedPageBreak/>
        <w:t>E. Hankeen budjettiosio</w:t>
      </w:r>
    </w:p>
    <w:p w:rsidR="00F25CF8" w:rsidRPr="00C42065" w:rsidRDefault="00371FD0" w:rsidP="00C42065">
      <w:pPr>
        <w:rPr>
          <w:rFonts w:asciiTheme="minorHAnsi" w:eastAsia="Times New Roman" w:hAnsiTheme="minorHAnsi" w:cs="Open Sans"/>
          <w:i/>
          <w:color w:val="548DD4"/>
          <w:sz w:val="20"/>
          <w:szCs w:val="20"/>
        </w:rPr>
      </w:pPr>
      <w:r w:rsidRPr="00324D02">
        <w:rPr>
          <w:rFonts w:asciiTheme="minorHAnsi" w:hAnsiTheme="minorHAnsi"/>
          <w:i/>
          <w:color w:val="548DD4"/>
          <w:sz w:val="20"/>
        </w:rPr>
        <w:t>Tämä osio muodostuu automaattisesti työsuunnitelmasta</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324D02"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Budjetti – rahoituslähteiden ja kumppaneiden erittely</w:t>
            </w:r>
          </w:p>
        </w:tc>
      </w:tr>
      <w:tr w:rsidR="00276C9D" w:rsidRPr="00324D02"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Kumppani</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EAKR-yhteisrahoitus</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Panostus</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EAKR-osuus</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Julkinen</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Yksityinen</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Budjetti</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hankkeen budjetista</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324D02"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324D02" w:rsidRDefault="00276C9D" w:rsidP="007E1782">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Yleiskatsaus kumppaneittain ja ajanjaksoitta</w:t>
            </w:r>
            <w:r w:rsidR="007E1782">
              <w:rPr>
                <w:rFonts w:asciiTheme="minorHAnsi" w:hAnsiTheme="minorHAnsi"/>
                <w:b/>
                <w:color w:val="000000"/>
                <w:sz w:val="20"/>
              </w:rPr>
              <w:t>i</w:t>
            </w:r>
            <w:r w:rsidRPr="00324D02">
              <w:rPr>
                <w:rFonts w:asciiTheme="minorHAnsi" w:hAnsiTheme="minorHAnsi"/>
                <w:b/>
                <w:color w:val="000000"/>
                <w:sz w:val="20"/>
              </w:rPr>
              <w:t>n</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Kumppani</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324D02"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Yleiskatsaus kumppaneittain ja työpakettikohtaisesti</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Kumppani</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p w:rsidR="00371FD0" w:rsidRPr="00324D02"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324D02"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324D02"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lastRenderedPageBreak/>
              <w:t>Yleiskatsaus työpake</w:t>
            </w:r>
            <w:r w:rsidR="007E1782">
              <w:rPr>
                <w:rFonts w:asciiTheme="minorHAnsi" w:hAnsiTheme="minorHAnsi"/>
                <w:b/>
                <w:color w:val="000000"/>
                <w:sz w:val="20"/>
              </w:rPr>
              <w:t>ttikohtaisesti ja ajanjaksoittai</w:t>
            </w:r>
            <w:r w:rsidRPr="00324D02">
              <w:rPr>
                <w:rFonts w:asciiTheme="minorHAnsi" w:hAnsiTheme="minorHAnsi"/>
                <w:b/>
                <w:color w:val="000000"/>
                <w:sz w:val="20"/>
              </w:rPr>
              <w:t>n</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jc w:val="right"/>
              <w:rPr>
                <w:rFonts w:asciiTheme="minorHAnsi" w:eastAsia="Times New Roman" w:hAnsiTheme="minorHAnsi"/>
                <w:b/>
                <w:bCs/>
                <w:color w:val="000000"/>
                <w:sz w:val="20"/>
                <w:szCs w:val="20"/>
              </w:rPr>
            </w:pPr>
            <w:r w:rsidRPr="00324D02">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bl>
    <w:p w:rsidR="00276C9D" w:rsidRPr="00324D02"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324D02"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Yleiskatsaus kumppaneittain ja budjettilinjakohtaisesti</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Budjettilinjat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Henkilöstö</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Toimisto- ja hallinnointirutiinit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Matkustus ja majoitus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Ulkopuolisten asiantuntemus ja palvelut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Kalusto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Infrastruktuuri ja rakennustyöt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Välisumma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Tulot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324D02"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324D02" w:rsidRDefault="00276C9D" w:rsidP="00276C9D">
            <w:pPr>
              <w:suppressAutoHyphens w:val="0"/>
              <w:spacing w:after="0" w:line="240" w:lineRule="auto"/>
              <w:jc w:val="center"/>
              <w:rPr>
                <w:rFonts w:asciiTheme="minorHAnsi" w:eastAsia="Times New Roman" w:hAnsiTheme="minorHAnsi"/>
                <w:b/>
                <w:bCs/>
                <w:color w:val="000000"/>
                <w:sz w:val="20"/>
                <w:szCs w:val="20"/>
              </w:rPr>
            </w:pPr>
            <w:r w:rsidRPr="00324D02">
              <w:rPr>
                <w:rFonts w:asciiTheme="minorHAnsi" w:hAnsiTheme="minorHAnsi"/>
                <w:b/>
                <w:color w:val="000000"/>
                <w:sz w:val="20"/>
              </w:rPr>
              <w:t>Yleiskatsaus työpaketti- ja budjettilinjakohtaisesti</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Budjettilinjat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WPn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Henkilöstö</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Toimisto- ja hallinnointirutiinit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Matkustus ja majoitus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Ulkopuolisten asiantuntemus ja palvelut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Kalusto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Infrastruktuuri ja rakennustyöt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Välisumma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lastRenderedPageBreak/>
              <w:t>Tulot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r w:rsidR="00276C9D" w:rsidRPr="00324D02"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Yhteensä</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324D02" w:rsidRDefault="00276C9D" w:rsidP="00276C9D">
            <w:pPr>
              <w:suppressAutoHyphens w:val="0"/>
              <w:spacing w:after="0" w:line="240" w:lineRule="auto"/>
              <w:rPr>
                <w:rFonts w:asciiTheme="minorHAnsi" w:eastAsia="Times New Roman" w:hAnsiTheme="minorHAnsi"/>
                <w:b/>
                <w:bCs/>
                <w:color w:val="000000"/>
                <w:sz w:val="20"/>
                <w:szCs w:val="20"/>
              </w:rPr>
            </w:pPr>
            <w:r w:rsidRPr="00324D02">
              <w:rPr>
                <w:rFonts w:asciiTheme="minorHAnsi" w:hAnsiTheme="minorHAnsi"/>
                <w:b/>
                <w:color w:val="000000"/>
                <w:sz w:val="20"/>
              </w:rPr>
              <w:t> </w:t>
            </w:r>
          </w:p>
        </w:tc>
      </w:tr>
    </w:tbl>
    <w:p w:rsidR="00B757F1" w:rsidRPr="00324D02" w:rsidRDefault="00B757F1" w:rsidP="00F25CF8">
      <w:pPr>
        <w:spacing w:after="0"/>
        <w:rPr>
          <w:rFonts w:asciiTheme="minorHAnsi" w:hAnsiTheme="minorHAnsi" w:cs="Open Sans"/>
          <w:bCs/>
          <w:sz w:val="20"/>
          <w:szCs w:val="20"/>
        </w:rPr>
      </w:pPr>
    </w:p>
    <w:p w:rsidR="008073E7" w:rsidRPr="00324D02" w:rsidRDefault="008073E7" w:rsidP="00F25CF8">
      <w:pPr>
        <w:spacing w:after="0"/>
        <w:rPr>
          <w:rFonts w:asciiTheme="minorHAnsi" w:hAnsiTheme="minorHAnsi" w:cs="Open Sans"/>
          <w:bCs/>
          <w:sz w:val="20"/>
          <w:szCs w:val="20"/>
        </w:rPr>
      </w:pPr>
    </w:p>
    <w:p w:rsidR="00B757F1" w:rsidRPr="00324D02" w:rsidRDefault="00B757F1" w:rsidP="00997AD5">
      <w:pPr>
        <w:spacing w:after="60"/>
        <w:jc w:val="both"/>
        <w:rPr>
          <w:rFonts w:asciiTheme="minorHAnsi" w:hAnsiTheme="minorHAnsi" w:cs="Open Sans"/>
          <w:bCs/>
          <w:sz w:val="20"/>
          <w:szCs w:val="20"/>
        </w:rPr>
      </w:pPr>
      <w:r w:rsidRPr="00324D02">
        <w:rPr>
          <w:rFonts w:asciiTheme="minorHAnsi" w:hAnsiTheme="minorHAnsi"/>
          <w:b/>
          <w:color w:val="97A5D4"/>
          <w:sz w:val="24"/>
        </w:rPr>
        <w:t>F. Riskien hallinta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324D02"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324D02" w:rsidRDefault="00B757F1" w:rsidP="00E95F1C">
            <w:pPr>
              <w:spacing w:after="0"/>
              <w:jc w:val="center"/>
              <w:rPr>
                <w:rFonts w:asciiTheme="minorHAnsi" w:hAnsiTheme="minorHAnsi" w:cs="Open Sans"/>
                <w:b/>
                <w:sz w:val="20"/>
                <w:szCs w:val="20"/>
              </w:rPr>
            </w:pPr>
            <w:r w:rsidRPr="00324D02">
              <w:rPr>
                <w:rFonts w:asciiTheme="minorHAnsi" w:hAnsiTheme="minorHAnsi"/>
                <w:b/>
                <w:sz w:val="20"/>
              </w:rPr>
              <w:t>Riskikuvaus</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324D02" w:rsidRDefault="00B757F1" w:rsidP="00E95F1C">
            <w:pPr>
              <w:spacing w:after="0"/>
              <w:jc w:val="center"/>
              <w:rPr>
                <w:rFonts w:asciiTheme="minorHAnsi" w:hAnsiTheme="minorHAnsi" w:cs="Open Sans"/>
                <w:b/>
                <w:sz w:val="20"/>
                <w:szCs w:val="20"/>
              </w:rPr>
            </w:pPr>
            <w:r w:rsidRPr="00324D02">
              <w:rPr>
                <w:rFonts w:asciiTheme="minorHAnsi" w:hAnsiTheme="minorHAnsi"/>
                <w:b/>
                <w:sz w:val="20"/>
              </w:rPr>
              <w:t>Vaikutus</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324D02" w:rsidRDefault="00B757F1" w:rsidP="00E95F1C">
            <w:pPr>
              <w:spacing w:after="0"/>
              <w:jc w:val="center"/>
              <w:rPr>
                <w:rFonts w:asciiTheme="minorHAnsi" w:hAnsiTheme="minorHAnsi"/>
                <w:sz w:val="20"/>
                <w:szCs w:val="20"/>
              </w:rPr>
            </w:pPr>
            <w:r w:rsidRPr="00324D02">
              <w:rPr>
                <w:rFonts w:asciiTheme="minorHAnsi" w:hAnsiTheme="minorHAnsi"/>
                <w:b/>
                <w:sz w:val="20"/>
              </w:rPr>
              <w:t>Todennäköisyys</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324D02" w:rsidRDefault="00B757F1" w:rsidP="00E95F1C">
            <w:pPr>
              <w:spacing w:after="0"/>
              <w:jc w:val="center"/>
              <w:rPr>
                <w:rFonts w:asciiTheme="minorHAnsi" w:hAnsiTheme="minorHAnsi" w:cs="Open Sans"/>
                <w:b/>
                <w:sz w:val="20"/>
                <w:szCs w:val="20"/>
              </w:rPr>
            </w:pPr>
            <w:r w:rsidRPr="00324D02">
              <w:rPr>
                <w:rFonts w:asciiTheme="minorHAnsi" w:hAnsiTheme="minorHAnsi"/>
                <w:b/>
                <w:sz w:val="20"/>
              </w:rPr>
              <w:t>Toimenpiteet riskien vähentämiseksi</w:t>
            </w:r>
          </w:p>
        </w:tc>
      </w:tr>
      <w:tr w:rsidR="00B757F1" w:rsidRPr="00324D02"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324D02" w:rsidRDefault="00B757F1" w:rsidP="007202F9">
            <w:pPr>
              <w:spacing w:after="0"/>
              <w:rPr>
                <w:rFonts w:asciiTheme="minorHAnsi" w:hAnsiTheme="minorHAnsi" w:cs="Open Sans"/>
                <w:b/>
                <w:i/>
                <w:sz w:val="20"/>
                <w:szCs w:val="20"/>
              </w:rPr>
            </w:pPr>
            <w:r w:rsidRPr="00324D02">
              <w:rPr>
                <w:rFonts w:asciiTheme="minorHAnsi" w:hAnsiTheme="minorHAnsi"/>
                <w:b/>
                <w:color w:val="548DD4"/>
                <w:sz w:val="20"/>
              </w:rPr>
              <w:t xml:space="preserve"> [500 lyöntiä] </w:t>
            </w:r>
            <w:r w:rsidRPr="00324D02">
              <w:rPr>
                <w:rFonts w:asciiTheme="minorHAnsi" w:hAnsiTheme="minorHAnsi"/>
                <w:i/>
                <w:color w:val="548DD4"/>
                <w:sz w:val="20"/>
              </w:rPr>
              <w:t xml:space="preserve">Tässä on tarkoitus kuvailla hankkeen riski ja lisätä tarpeellinen määrä riskejä.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324D02" w:rsidRDefault="00B757F1" w:rsidP="00E95F1C">
            <w:pPr>
              <w:numPr>
                <w:ilvl w:val="0"/>
                <w:numId w:val="16"/>
              </w:numPr>
              <w:spacing w:after="0" w:line="100" w:lineRule="atLeast"/>
              <w:rPr>
                <w:rFonts w:asciiTheme="minorHAnsi" w:hAnsiTheme="minorHAnsi" w:cs="Open Sans"/>
                <w:i/>
                <w:sz w:val="20"/>
                <w:szCs w:val="20"/>
              </w:rPr>
            </w:pPr>
            <w:r w:rsidRPr="00324D02">
              <w:rPr>
                <w:rFonts w:asciiTheme="minorHAnsi" w:hAnsiTheme="minorHAnsi"/>
                <w:i/>
                <w:sz w:val="20"/>
              </w:rPr>
              <w:t>Tapaus</w:t>
            </w:r>
          </w:p>
          <w:p w:rsidR="00B757F1" w:rsidRPr="00324D02" w:rsidRDefault="00B757F1" w:rsidP="00E95F1C">
            <w:pPr>
              <w:numPr>
                <w:ilvl w:val="0"/>
                <w:numId w:val="16"/>
              </w:numPr>
              <w:spacing w:after="0" w:line="100" w:lineRule="atLeast"/>
              <w:rPr>
                <w:rFonts w:asciiTheme="minorHAnsi" w:hAnsiTheme="minorHAnsi" w:cs="Open Sans"/>
                <w:i/>
                <w:sz w:val="20"/>
                <w:szCs w:val="20"/>
              </w:rPr>
            </w:pPr>
            <w:r w:rsidRPr="00324D02">
              <w:rPr>
                <w:rFonts w:asciiTheme="minorHAnsi" w:hAnsiTheme="minorHAnsi"/>
                <w:i/>
                <w:sz w:val="20"/>
              </w:rPr>
              <w:t>Vähäinen</w:t>
            </w:r>
          </w:p>
          <w:p w:rsidR="00B757F1" w:rsidRPr="00324D02" w:rsidRDefault="00B757F1" w:rsidP="00E95F1C">
            <w:pPr>
              <w:numPr>
                <w:ilvl w:val="0"/>
                <w:numId w:val="16"/>
              </w:numPr>
              <w:spacing w:after="0" w:line="100" w:lineRule="atLeast"/>
              <w:rPr>
                <w:rFonts w:asciiTheme="minorHAnsi" w:hAnsiTheme="minorHAnsi" w:cs="Open Sans"/>
                <w:i/>
                <w:sz w:val="20"/>
                <w:szCs w:val="20"/>
              </w:rPr>
            </w:pPr>
            <w:r w:rsidRPr="00324D02">
              <w:rPr>
                <w:rFonts w:asciiTheme="minorHAnsi" w:hAnsiTheme="minorHAnsi"/>
                <w:i/>
                <w:sz w:val="20"/>
              </w:rPr>
              <w:t>Vakava</w:t>
            </w:r>
          </w:p>
          <w:p w:rsidR="00B757F1" w:rsidRPr="00324D02" w:rsidRDefault="00B757F1" w:rsidP="00E95F1C">
            <w:pPr>
              <w:numPr>
                <w:ilvl w:val="0"/>
                <w:numId w:val="16"/>
              </w:numPr>
              <w:spacing w:after="0" w:line="100" w:lineRule="atLeast"/>
              <w:rPr>
                <w:rFonts w:asciiTheme="minorHAnsi" w:hAnsiTheme="minorHAnsi" w:cs="Open Sans"/>
                <w:i/>
                <w:sz w:val="20"/>
                <w:szCs w:val="20"/>
              </w:rPr>
            </w:pPr>
            <w:r w:rsidRPr="00324D02">
              <w:rPr>
                <w:rFonts w:asciiTheme="minorHAnsi" w:hAnsiTheme="minorHAnsi"/>
                <w:i/>
                <w:sz w:val="20"/>
              </w:rPr>
              <w:t>Suuri</w:t>
            </w:r>
          </w:p>
          <w:p w:rsidR="00B757F1" w:rsidRPr="00324D02" w:rsidRDefault="00B757F1" w:rsidP="00E95F1C">
            <w:pPr>
              <w:numPr>
                <w:ilvl w:val="0"/>
                <w:numId w:val="16"/>
              </w:numPr>
              <w:spacing w:after="0" w:line="100" w:lineRule="atLeast"/>
              <w:rPr>
                <w:rFonts w:asciiTheme="minorHAnsi" w:hAnsiTheme="minorHAnsi"/>
                <w:sz w:val="20"/>
                <w:szCs w:val="20"/>
              </w:rPr>
            </w:pPr>
            <w:r w:rsidRPr="00324D02">
              <w:rPr>
                <w:rFonts w:asciiTheme="minorHAnsi" w:hAnsiTheme="minorHAnsi"/>
                <w:i/>
                <w:sz w:val="20"/>
              </w:rPr>
              <w:t>Katastrofaalinen</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324D02" w:rsidRDefault="00B757F1" w:rsidP="00E95F1C">
            <w:pPr>
              <w:numPr>
                <w:ilvl w:val="0"/>
                <w:numId w:val="17"/>
              </w:numPr>
              <w:spacing w:after="0" w:line="100" w:lineRule="atLeast"/>
              <w:rPr>
                <w:rFonts w:asciiTheme="minorHAnsi" w:hAnsiTheme="minorHAnsi" w:cs="Open Sans"/>
                <w:i/>
                <w:sz w:val="20"/>
                <w:szCs w:val="20"/>
              </w:rPr>
            </w:pPr>
            <w:r w:rsidRPr="00324D02">
              <w:rPr>
                <w:rFonts w:asciiTheme="minorHAnsi" w:hAnsiTheme="minorHAnsi"/>
                <w:i/>
                <w:sz w:val="20"/>
              </w:rPr>
              <w:t>Epätodennäköinen</w:t>
            </w:r>
          </w:p>
          <w:p w:rsidR="00B757F1" w:rsidRPr="00324D02" w:rsidRDefault="00B757F1" w:rsidP="00E95F1C">
            <w:pPr>
              <w:numPr>
                <w:ilvl w:val="0"/>
                <w:numId w:val="17"/>
              </w:numPr>
              <w:spacing w:after="0" w:line="100" w:lineRule="atLeast"/>
              <w:rPr>
                <w:rFonts w:asciiTheme="minorHAnsi" w:hAnsiTheme="minorHAnsi" w:cs="Open Sans"/>
                <w:i/>
                <w:sz w:val="20"/>
                <w:szCs w:val="20"/>
              </w:rPr>
            </w:pPr>
            <w:r w:rsidRPr="00324D02">
              <w:rPr>
                <w:rFonts w:asciiTheme="minorHAnsi" w:hAnsiTheme="minorHAnsi"/>
                <w:i/>
                <w:sz w:val="20"/>
              </w:rPr>
              <w:t>Kaukainen</w:t>
            </w:r>
          </w:p>
          <w:p w:rsidR="00B757F1" w:rsidRPr="00324D02" w:rsidRDefault="00B757F1" w:rsidP="00E95F1C">
            <w:pPr>
              <w:numPr>
                <w:ilvl w:val="0"/>
                <w:numId w:val="17"/>
              </w:numPr>
              <w:spacing w:after="0" w:line="100" w:lineRule="atLeast"/>
              <w:rPr>
                <w:rFonts w:asciiTheme="minorHAnsi" w:hAnsiTheme="minorHAnsi" w:cs="Open Sans"/>
                <w:i/>
                <w:sz w:val="20"/>
                <w:szCs w:val="20"/>
              </w:rPr>
            </w:pPr>
            <w:r w:rsidRPr="00324D02">
              <w:rPr>
                <w:rFonts w:asciiTheme="minorHAnsi" w:hAnsiTheme="minorHAnsi"/>
                <w:i/>
                <w:sz w:val="20"/>
              </w:rPr>
              <w:t>Mahdollinen</w:t>
            </w:r>
          </w:p>
          <w:p w:rsidR="00B757F1" w:rsidRPr="00057980" w:rsidRDefault="00B757F1" w:rsidP="00E95F1C">
            <w:pPr>
              <w:numPr>
                <w:ilvl w:val="0"/>
                <w:numId w:val="17"/>
              </w:numPr>
              <w:spacing w:after="0" w:line="100" w:lineRule="atLeast"/>
              <w:rPr>
                <w:rFonts w:asciiTheme="minorHAnsi" w:hAnsiTheme="minorHAnsi" w:cs="Open Sans"/>
                <w:i/>
                <w:sz w:val="20"/>
                <w:szCs w:val="20"/>
              </w:rPr>
            </w:pPr>
            <w:r w:rsidRPr="00057980">
              <w:rPr>
                <w:rFonts w:asciiTheme="minorHAnsi" w:hAnsiTheme="minorHAnsi"/>
                <w:i/>
                <w:sz w:val="20"/>
              </w:rPr>
              <w:t>Todennäköinen</w:t>
            </w:r>
          </w:p>
          <w:p w:rsidR="00B757F1" w:rsidRPr="00324D02" w:rsidRDefault="00B757F1" w:rsidP="00E95F1C">
            <w:pPr>
              <w:numPr>
                <w:ilvl w:val="0"/>
                <w:numId w:val="17"/>
              </w:numPr>
              <w:spacing w:after="0" w:line="100" w:lineRule="atLeast"/>
              <w:rPr>
                <w:rFonts w:asciiTheme="minorHAnsi" w:hAnsiTheme="minorHAnsi"/>
                <w:sz w:val="20"/>
                <w:szCs w:val="20"/>
              </w:rPr>
            </w:pPr>
            <w:r w:rsidRPr="00057980">
              <w:rPr>
                <w:rFonts w:asciiTheme="minorHAnsi" w:hAnsiTheme="minorHAnsi"/>
                <w:i/>
                <w:sz w:val="20"/>
              </w:rPr>
              <w:t>Todennäköinen</w:t>
            </w:r>
          </w:p>
        </w:tc>
        <w:tc>
          <w:tcPr>
            <w:tcW w:w="4067" w:type="dxa"/>
            <w:tcBorders>
              <w:top w:val="single" w:sz="4" w:space="0" w:color="000000"/>
              <w:left w:val="single" w:sz="4" w:space="0" w:color="000000"/>
              <w:bottom w:val="single" w:sz="4" w:space="0" w:color="000000"/>
              <w:right w:val="single" w:sz="4" w:space="0" w:color="000000"/>
            </w:tcBorders>
          </w:tcPr>
          <w:p w:rsidR="00B757F1" w:rsidRPr="00324D02" w:rsidRDefault="00B757F1" w:rsidP="00E95F1C">
            <w:pPr>
              <w:spacing w:after="0" w:line="100" w:lineRule="atLeast"/>
              <w:rPr>
                <w:rFonts w:asciiTheme="minorHAnsi" w:hAnsiTheme="minorHAnsi" w:cs="Open Sans"/>
                <w:i/>
                <w:sz w:val="20"/>
                <w:szCs w:val="20"/>
              </w:rPr>
            </w:pPr>
            <w:r w:rsidRPr="00324D02">
              <w:rPr>
                <w:rFonts w:asciiTheme="minorHAnsi" w:hAnsiTheme="minorHAnsi"/>
                <w:b/>
                <w:color w:val="548DD4"/>
                <w:sz w:val="20"/>
              </w:rPr>
              <w:t>[500 lyöntiä]</w:t>
            </w:r>
          </w:p>
        </w:tc>
      </w:tr>
    </w:tbl>
    <w:p w:rsidR="00B757F1" w:rsidRPr="00324D02" w:rsidRDefault="00B757F1" w:rsidP="00F25CF8">
      <w:pPr>
        <w:spacing w:after="0"/>
        <w:rPr>
          <w:rFonts w:asciiTheme="minorHAnsi" w:hAnsiTheme="minorHAnsi" w:cs="Open Sans"/>
          <w:bCs/>
          <w:sz w:val="20"/>
          <w:szCs w:val="20"/>
        </w:rPr>
      </w:pPr>
    </w:p>
    <w:p w:rsidR="00F61BBD" w:rsidRPr="00324D02" w:rsidRDefault="00F61BBD">
      <w:pPr>
        <w:suppressAutoHyphens w:val="0"/>
        <w:spacing w:after="0" w:line="240" w:lineRule="auto"/>
        <w:rPr>
          <w:rFonts w:asciiTheme="minorHAnsi" w:hAnsiTheme="minorHAnsi" w:cs="Open Sans"/>
          <w:bCs/>
          <w:sz w:val="20"/>
          <w:szCs w:val="20"/>
        </w:rPr>
      </w:pPr>
      <w:r w:rsidRPr="00324D02">
        <w:br w:type="page"/>
      </w:r>
    </w:p>
    <w:p w:rsidR="00790818" w:rsidRPr="00324D02" w:rsidRDefault="00E547C5" w:rsidP="00790818">
      <w:pPr>
        <w:spacing w:after="60"/>
        <w:jc w:val="both"/>
        <w:rPr>
          <w:rFonts w:ascii="Trebuchet MS" w:hAnsi="Trebuchet MS" w:cs="Arial"/>
          <w:b/>
          <w:bCs/>
          <w:color w:val="0E4096"/>
        </w:rPr>
      </w:pPr>
      <w:bookmarkStart w:id="1" w:name="_Toc403980661"/>
      <w:r w:rsidRPr="00324D02">
        <w:rPr>
          <w:rFonts w:asciiTheme="minorHAnsi" w:hAnsiTheme="minorHAnsi"/>
          <w:b/>
          <w:color w:val="97A5D4"/>
          <w:sz w:val="24"/>
        </w:rPr>
        <w:lastRenderedPageBreak/>
        <w:t>Kaupunkiviranomaisen vahvistus</w:t>
      </w:r>
      <w:bookmarkEnd w:id="1"/>
    </w:p>
    <w:p w:rsidR="00790818" w:rsidRPr="00057980" w:rsidRDefault="00790818" w:rsidP="00790818">
      <w:pPr>
        <w:spacing w:after="60"/>
        <w:jc w:val="both"/>
        <w:rPr>
          <w:rFonts w:asciiTheme="minorHAnsi" w:hAnsiTheme="minorHAnsi" w:cs="Arial"/>
          <w:sz w:val="20"/>
          <w:szCs w:val="20"/>
        </w:rPr>
      </w:pPr>
      <w:r w:rsidRPr="00057980">
        <w:rPr>
          <w:rFonts w:asciiTheme="minorHAnsi" w:hAnsiTheme="minorHAnsi"/>
          <w:sz w:val="20"/>
        </w:rPr>
        <w:t>Allekirjoittamalla hakemuslomakkeen, (pääasiallinen) kaupunkiviranomainen täten vahvistaa:</w:t>
      </w:r>
    </w:p>
    <w:p w:rsidR="00790818" w:rsidRPr="00057980" w:rsidRDefault="00790818" w:rsidP="00790818">
      <w:pPr>
        <w:numPr>
          <w:ilvl w:val="0"/>
          <w:numId w:val="45"/>
        </w:numPr>
        <w:suppressAutoHyphens w:val="0"/>
        <w:spacing w:after="60" w:line="240" w:lineRule="auto"/>
        <w:jc w:val="both"/>
        <w:rPr>
          <w:rFonts w:asciiTheme="minorHAnsi" w:hAnsiTheme="minorHAnsi" w:cs="Arial"/>
          <w:sz w:val="20"/>
          <w:szCs w:val="20"/>
        </w:rPr>
      </w:pPr>
      <w:r w:rsidRPr="00057980">
        <w:rPr>
          <w:rFonts w:asciiTheme="minorHAnsi" w:hAnsiTheme="minorHAnsi"/>
          <w:sz w:val="20"/>
        </w:rPr>
        <w:t>että hanke ei ole kokonaisuutena tai osittain saanut eikä tule saamaan mitään muuta täydentävää EU-rahoitusta (paitsi tässä hakemuslomakkeessa mainittua rahoitusta) hankkeen koko aikana;</w:t>
      </w:r>
    </w:p>
    <w:p w:rsidR="00790818" w:rsidRPr="00057980" w:rsidRDefault="00790818" w:rsidP="00790818">
      <w:pPr>
        <w:numPr>
          <w:ilvl w:val="0"/>
          <w:numId w:val="45"/>
        </w:numPr>
        <w:suppressAutoHyphens w:val="0"/>
        <w:spacing w:after="60" w:line="240" w:lineRule="auto"/>
        <w:jc w:val="both"/>
        <w:rPr>
          <w:rFonts w:asciiTheme="minorHAnsi" w:hAnsiTheme="minorHAnsi" w:cs="Arial"/>
          <w:sz w:val="20"/>
          <w:szCs w:val="20"/>
        </w:rPr>
      </w:pPr>
      <w:r w:rsidRPr="00057980">
        <w:rPr>
          <w:rFonts w:asciiTheme="minorHAnsi" w:hAnsiTheme="minorHAnsi"/>
          <w:sz w:val="20"/>
        </w:rPr>
        <w:t>että hakemuslomakkeella luetteloidut hankekumppanit ovat sitoutuneet osallistumaan hankkeen toimenpiteisiin ja rahoitukseen;</w:t>
      </w:r>
    </w:p>
    <w:p w:rsidR="00790818" w:rsidRPr="00057980" w:rsidRDefault="00371FD0" w:rsidP="00790818">
      <w:pPr>
        <w:numPr>
          <w:ilvl w:val="0"/>
          <w:numId w:val="45"/>
        </w:numPr>
        <w:suppressAutoHyphens w:val="0"/>
        <w:spacing w:after="60" w:line="240" w:lineRule="auto"/>
        <w:jc w:val="both"/>
        <w:rPr>
          <w:rFonts w:asciiTheme="minorHAnsi" w:hAnsiTheme="minorHAnsi" w:cs="Arial"/>
          <w:sz w:val="20"/>
          <w:szCs w:val="20"/>
        </w:rPr>
      </w:pPr>
      <w:r w:rsidRPr="00057980">
        <w:rPr>
          <w:rFonts w:asciiTheme="minorHAnsi" w:hAnsiTheme="minorHAnsi"/>
          <w:sz w:val="20"/>
        </w:rPr>
        <w:t>että hanke noudattaa ao. EU:n ja kansallisia lainsäädäntöä ja ko. maiden toimintalinjoja;</w:t>
      </w:r>
    </w:p>
    <w:p w:rsidR="00790818" w:rsidRPr="00057980" w:rsidRDefault="00371FD0" w:rsidP="00790818">
      <w:pPr>
        <w:numPr>
          <w:ilvl w:val="0"/>
          <w:numId w:val="45"/>
        </w:numPr>
        <w:suppressAutoHyphens w:val="0"/>
        <w:spacing w:after="60" w:line="240" w:lineRule="auto"/>
        <w:jc w:val="both"/>
        <w:rPr>
          <w:rFonts w:asciiTheme="minorHAnsi" w:hAnsiTheme="minorHAnsi" w:cs="Arial"/>
          <w:sz w:val="20"/>
          <w:szCs w:val="20"/>
        </w:rPr>
      </w:pPr>
      <w:r w:rsidRPr="00057980">
        <w:rPr>
          <w:rFonts w:asciiTheme="minorHAnsi" w:hAnsiTheme="minorHAnsi"/>
          <w:sz w:val="20"/>
        </w:rPr>
        <w:t>että kaupunkiviranomainen ja hankkeen kumppanit tulevat toimimaan siten kuin ao. kansallisissa ja EU:n määräyksissä todetaan, ja erityisesti mitä tulee rakennerahastoihin, julkisiin hankintoihin, valtionapuun, ympäristöön ja tasa-arvoisuuteen sekä UIA-aloitteen erityisiin määräyksiin;</w:t>
      </w:r>
    </w:p>
    <w:p w:rsidR="00790818" w:rsidRPr="00057980" w:rsidRDefault="00371FD0" w:rsidP="00790818">
      <w:pPr>
        <w:numPr>
          <w:ilvl w:val="0"/>
          <w:numId w:val="45"/>
        </w:numPr>
        <w:suppressAutoHyphens w:val="0"/>
        <w:spacing w:after="60" w:line="240" w:lineRule="auto"/>
        <w:jc w:val="both"/>
        <w:rPr>
          <w:rFonts w:asciiTheme="minorHAnsi" w:hAnsiTheme="minorHAnsi" w:cs="Arial"/>
          <w:sz w:val="20"/>
          <w:szCs w:val="20"/>
        </w:rPr>
      </w:pPr>
      <w:r w:rsidRPr="00057980">
        <w:rPr>
          <w:rFonts w:asciiTheme="minorHAnsi" w:hAnsiTheme="minorHAnsi"/>
          <w:sz w:val="20"/>
        </w:rPr>
        <w:t>että kaupunkiviranomaisen parhaan tiedon mukaan hakemuslomakkeella annetut tiedot ovat paikkansa pitäviä ja tosia.</w:t>
      </w:r>
    </w:p>
    <w:p w:rsidR="00790818" w:rsidRPr="00057980" w:rsidRDefault="00790818" w:rsidP="00790818">
      <w:pPr>
        <w:spacing w:after="60"/>
        <w:jc w:val="both"/>
        <w:rPr>
          <w:rFonts w:asciiTheme="minorHAnsi" w:hAnsiTheme="minorHAnsi"/>
          <w:sz w:val="20"/>
          <w:szCs w:val="20"/>
        </w:rPr>
      </w:pPr>
    </w:p>
    <w:p w:rsidR="00790818" w:rsidRPr="00057980" w:rsidRDefault="00790818" w:rsidP="00790818">
      <w:pPr>
        <w:spacing w:after="60"/>
        <w:jc w:val="both"/>
        <w:rPr>
          <w:rFonts w:asciiTheme="minorHAnsi" w:hAnsiTheme="minorHAns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057980" w:rsidTr="00790818">
        <w:tc>
          <w:tcPr>
            <w:tcW w:w="3819" w:type="dxa"/>
            <w:shd w:val="clear" w:color="auto" w:fill="D9DBEE"/>
          </w:tcPr>
          <w:p w:rsidR="00790818" w:rsidRPr="00057980" w:rsidRDefault="00790818" w:rsidP="00790818">
            <w:pPr>
              <w:spacing w:after="0"/>
              <w:rPr>
                <w:rFonts w:asciiTheme="minorHAnsi" w:hAnsiTheme="minorHAnsi" w:cs="Arial"/>
                <w:sz w:val="20"/>
                <w:szCs w:val="20"/>
              </w:rPr>
            </w:pPr>
            <w:r w:rsidRPr="00057980">
              <w:rPr>
                <w:rFonts w:asciiTheme="minorHAnsi" w:hAnsiTheme="minorHAnsi"/>
                <w:sz w:val="20"/>
              </w:rPr>
              <w:t>Allekirjoittaneen henkilön nimi</w:t>
            </w:r>
          </w:p>
        </w:tc>
        <w:tc>
          <w:tcPr>
            <w:tcW w:w="5820" w:type="dxa"/>
            <w:shd w:val="clear" w:color="auto" w:fill="FFFFFF"/>
          </w:tcPr>
          <w:p w:rsidR="00790818" w:rsidRPr="00057980" w:rsidRDefault="00790818" w:rsidP="00790818">
            <w:pPr>
              <w:spacing w:after="0"/>
              <w:rPr>
                <w:rFonts w:asciiTheme="minorHAnsi" w:hAnsiTheme="minorHAnsi" w:cs="Arial"/>
                <w:b/>
                <w:bCs/>
                <w:i/>
                <w:color w:val="0E4096"/>
                <w:sz w:val="16"/>
                <w:szCs w:val="16"/>
              </w:rPr>
            </w:pPr>
          </w:p>
        </w:tc>
      </w:tr>
      <w:tr w:rsidR="00790818" w:rsidRPr="00057980" w:rsidTr="00790818">
        <w:tc>
          <w:tcPr>
            <w:tcW w:w="3819" w:type="dxa"/>
            <w:tcBorders>
              <w:bottom w:val="single" w:sz="4" w:space="0" w:color="auto"/>
            </w:tcBorders>
            <w:shd w:val="clear" w:color="auto" w:fill="D9DBEE"/>
          </w:tcPr>
          <w:p w:rsidR="00790818" w:rsidRPr="00057980" w:rsidRDefault="00790818" w:rsidP="00790818">
            <w:pPr>
              <w:spacing w:after="0"/>
              <w:rPr>
                <w:rFonts w:asciiTheme="minorHAnsi" w:hAnsiTheme="minorHAnsi" w:cs="Arial"/>
                <w:sz w:val="20"/>
                <w:szCs w:val="20"/>
              </w:rPr>
            </w:pPr>
            <w:r w:rsidRPr="00057980">
              <w:rPr>
                <w:rFonts w:asciiTheme="minorHAnsi" w:hAnsiTheme="minorHAnsi"/>
                <w:sz w:val="20"/>
              </w:rPr>
              <w:t>Allekirjoittaneen henkilön asema</w:t>
            </w:r>
          </w:p>
        </w:tc>
        <w:tc>
          <w:tcPr>
            <w:tcW w:w="5820" w:type="dxa"/>
            <w:tcBorders>
              <w:bottom w:val="single" w:sz="4" w:space="0" w:color="auto"/>
            </w:tcBorders>
            <w:shd w:val="clear" w:color="auto" w:fill="FFFFFF"/>
          </w:tcPr>
          <w:p w:rsidR="00790818" w:rsidRPr="00057980" w:rsidRDefault="00790818" w:rsidP="00790818">
            <w:pPr>
              <w:spacing w:after="0"/>
              <w:rPr>
                <w:rFonts w:asciiTheme="minorHAnsi" w:hAnsiTheme="minorHAnsi" w:cs="Arial"/>
                <w:b/>
                <w:bCs/>
                <w:i/>
                <w:color w:val="0E4096"/>
                <w:sz w:val="16"/>
                <w:szCs w:val="16"/>
              </w:rPr>
            </w:pPr>
          </w:p>
        </w:tc>
      </w:tr>
      <w:tr w:rsidR="00790818" w:rsidRPr="00057980" w:rsidTr="00790818">
        <w:tc>
          <w:tcPr>
            <w:tcW w:w="3819" w:type="dxa"/>
            <w:shd w:val="clear" w:color="auto" w:fill="D9DBEE"/>
          </w:tcPr>
          <w:p w:rsidR="00790818" w:rsidRPr="00057980" w:rsidRDefault="00790818" w:rsidP="00790818">
            <w:pPr>
              <w:spacing w:after="0"/>
              <w:rPr>
                <w:rFonts w:asciiTheme="minorHAnsi" w:hAnsiTheme="minorHAnsi" w:cs="Arial"/>
                <w:sz w:val="20"/>
                <w:szCs w:val="20"/>
              </w:rPr>
            </w:pPr>
            <w:r w:rsidRPr="00057980">
              <w:rPr>
                <w:rFonts w:asciiTheme="minorHAnsi" w:hAnsiTheme="minorHAnsi"/>
                <w:sz w:val="20"/>
              </w:rPr>
              <w:t>Paikka ja aika</w:t>
            </w:r>
          </w:p>
        </w:tc>
        <w:tc>
          <w:tcPr>
            <w:tcW w:w="5820" w:type="dxa"/>
            <w:shd w:val="clear" w:color="auto" w:fill="FFFFFF"/>
          </w:tcPr>
          <w:p w:rsidR="00790818" w:rsidRPr="00057980" w:rsidRDefault="00790818" w:rsidP="00790818">
            <w:pPr>
              <w:spacing w:after="0"/>
              <w:rPr>
                <w:rFonts w:asciiTheme="minorHAnsi" w:hAnsiTheme="minorHAnsi"/>
                <w:i/>
                <w:sz w:val="16"/>
                <w:szCs w:val="16"/>
              </w:rPr>
            </w:pPr>
          </w:p>
        </w:tc>
      </w:tr>
      <w:tr w:rsidR="00790818" w:rsidRPr="00057980" w:rsidTr="00790818">
        <w:trPr>
          <w:trHeight w:val="885"/>
        </w:trPr>
        <w:tc>
          <w:tcPr>
            <w:tcW w:w="3819" w:type="dxa"/>
            <w:shd w:val="clear" w:color="auto" w:fill="D9DBEE"/>
          </w:tcPr>
          <w:p w:rsidR="00790818" w:rsidRPr="00057980" w:rsidRDefault="00790818" w:rsidP="00790818">
            <w:pPr>
              <w:spacing w:after="0"/>
              <w:rPr>
                <w:rFonts w:asciiTheme="minorHAnsi" w:hAnsiTheme="minorHAnsi" w:cs="Arial"/>
                <w:sz w:val="20"/>
                <w:szCs w:val="20"/>
              </w:rPr>
            </w:pPr>
            <w:r w:rsidRPr="00057980">
              <w:rPr>
                <w:rFonts w:asciiTheme="minorHAnsi" w:hAnsiTheme="minorHAnsi"/>
                <w:sz w:val="20"/>
              </w:rPr>
              <w:t>Johtavan kumppanin (jos sellainen on) allekirjoitus ja leima</w:t>
            </w:r>
          </w:p>
        </w:tc>
        <w:tc>
          <w:tcPr>
            <w:tcW w:w="5820" w:type="dxa"/>
            <w:shd w:val="clear" w:color="auto" w:fill="FFFFFF"/>
          </w:tcPr>
          <w:p w:rsidR="00790818" w:rsidRPr="00057980" w:rsidRDefault="00790818" w:rsidP="00790818">
            <w:pPr>
              <w:spacing w:after="0"/>
              <w:rPr>
                <w:rFonts w:asciiTheme="minorHAnsi" w:hAnsiTheme="minorHAnsi" w:cs="Arial"/>
                <w:b/>
                <w:bCs/>
                <w:i/>
                <w:color w:val="0E4096"/>
                <w:sz w:val="16"/>
                <w:szCs w:val="16"/>
              </w:rPr>
            </w:pPr>
          </w:p>
        </w:tc>
      </w:tr>
    </w:tbl>
    <w:p w:rsidR="003E06CF" w:rsidRPr="00324D02" w:rsidRDefault="003E06CF" w:rsidP="00F25CF8">
      <w:pPr>
        <w:spacing w:after="0"/>
        <w:rPr>
          <w:rFonts w:asciiTheme="minorHAnsi" w:hAnsiTheme="minorHAnsi" w:cs="Open Sans"/>
          <w:bCs/>
          <w:sz w:val="20"/>
          <w:szCs w:val="20"/>
        </w:rPr>
      </w:pPr>
    </w:p>
    <w:sectPr w:rsidR="003E06CF" w:rsidRPr="00324D02"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77A" w:rsidRDefault="00B4477A" w:rsidP="007579DF">
      <w:pPr>
        <w:spacing w:after="0" w:line="240" w:lineRule="auto"/>
      </w:pPr>
      <w:r>
        <w:separator/>
      </w:r>
    </w:p>
  </w:endnote>
  <w:endnote w:type="continuationSeparator" w:id="0">
    <w:p w:rsidR="00B4477A" w:rsidRDefault="00B4477A"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228" w:rsidRPr="001371B9" w:rsidRDefault="00822228">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Ha</w:t>
    </w:r>
    <w:r w:rsidR="002F042F">
      <w:rPr>
        <w:rFonts w:asciiTheme="minorHAnsi" w:hAnsiTheme="minorHAnsi"/>
        <w:sz w:val="20"/>
      </w:rPr>
      <w:t>kemuslomakkeen opastusversio – 15-12</w:t>
    </w:r>
    <w:r>
      <w:rPr>
        <w:rFonts w:asciiTheme="minorHAnsi" w:hAnsiTheme="minorHAnsi"/>
        <w:sz w:val="20"/>
      </w:rPr>
      <w:t>-2015</w:t>
    </w:r>
    <w:r>
      <w:tab/>
    </w:r>
    <w:r w:rsidR="00932A12" w:rsidRPr="001371B9">
      <w:rPr>
        <w:rFonts w:asciiTheme="minorHAnsi" w:hAnsiTheme="minorHAnsi"/>
      </w:rPr>
      <w:fldChar w:fldCharType="begin"/>
    </w:r>
    <w:r w:rsidRPr="001371B9">
      <w:rPr>
        <w:rFonts w:asciiTheme="minorHAnsi" w:hAnsiTheme="minorHAnsi"/>
      </w:rPr>
      <w:instrText xml:space="preserve"> PAGE </w:instrText>
    </w:r>
    <w:r w:rsidR="00932A12" w:rsidRPr="001371B9">
      <w:rPr>
        <w:rFonts w:asciiTheme="minorHAnsi" w:hAnsiTheme="minorHAnsi"/>
      </w:rPr>
      <w:fldChar w:fldCharType="separate"/>
    </w:r>
    <w:r w:rsidR="00E40BD0">
      <w:rPr>
        <w:rFonts w:asciiTheme="minorHAnsi" w:hAnsiTheme="minorHAnsi"/>
        <w:noProof/>
      </w:rPr>
      <w:t>21</w:t>
    </w:r>
    <w:r w:rsidR="00932A12"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77A" w:rsidRDefault="00B4477A" w:rsidP="007579DF">
      <w:pPr>
        <w:spacing w:after="0" w:line="240" w:lineRule="auto"/>
      </w:pPr>
      <w:r>
        <w:separator/>
      </w:r>
    </w:p>
  </w:footnote>
  <w:footnote w:type="continuationSeparator" w:id="0">
    <w:p w:rsidR="00B4477A" w:rsidRDefault="00B4477A" w:rsidP="007579DF">
      <w:pPr>
        <w:spacing w:after="0" w:line="240" w:lineRule="auto"/>
      </w:pPr>
      <w:r>
        <w:continuationSeparator/>
      </w:r>
    </w:p>
  </w:footnote>
  <w:footnote w:id="1">
    <w:p w:rsidR="00822228" w:rsidRPr="00E410CA" w:rsidRDefault="00822228" w:rsidP="00E410CA">
      <w:pPr>
        <w:pStyle w:val="FootnoteText"/>
        <w:jc w:val="both"/>
        <w:rPr>
          <w:rFonts w:asciiTheme="minorHAnsi" w:hAnsiTheme="minorHAnsi" w:cs="Open Sans"/>
          <w:sz w:val="16"/>
          <w:szCs w:val="16"/>
          <w:lang w:val="en-GB"/>
        </w:rPr>
      </w:pPr>
      <w:r w:rsidRPr="00E410CA">
        <w:rPr>
          <w:rStyle w:val="FootnoteReference"/>
          <w:rFonts w:asciiTheme="minorHAnsi" w:hAnsiTheme="minorHAnsi"/>
          <w:sz w:val="16"/>
        </w:rPr>
        <w:footnoteRef/>
      </w:r>
      <w:r w:rsidRPr="00E410CA">
        <w:rPr>
          <w:rFonts w:asciiTheme="minorHAnsi" w:hAnsiTheme="minorHAnsi"/>
          <w:sz w:val="16"/>
        </w:rPr>
        <w:t xml:space="preserve"> Ne kaupunkiviranomaisten liitot ja ryhmittymät, joita edustavat ne poliittis</w:t>
      </w:r>
      <w:r w:rsidR="00693F8A" w:rsidRPr="00E410CA">
        <w:rPr>
          <w:rFonts w:asciiTheme="minorHAnsi" w:hAnsiTheme="minorHAnsi"/>
          <w:sz w:val="16"/>
        </w:rPr>
        <w:t>-</w:t>
      </w:r>
      <w:r w:rsidRPr="00E410CA">
        <w:rPr>
          <w:rFonts w:asciiTheme="minorHAnsi" w:hAnsiTheme="minorHAnsi"/>
          <w:sz w:val="16"/>
        </w:rPr>
        <w:t>hallinnolliset instituutiot, jotka ovat delegoineet toimintalinjojen ja toteutuksen kompetenssit Innovatiivisia toimintoja kaupunkiympäristöihin -hankkeen kattamalla toiminta-alueella.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57980"/>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196B"/>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306D"/>
    <w:rsid w:val="00246488"/>
    <w:rsid w:val="00250058"/>
    <w:rsid w:val="00251A86"/>
    <w:rsid w:val="00255E0A"/>
    <w:rsid w:val="00260045"/>
    <w:rsid w:val="00262AEA"/>
    <w:rsid w:val="0027249E"/>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AE1"/>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042F"/>
    <w:rsid w:val="002F1008"/>
    <w:rsid w:val="002F5614"/>
    <w:rsid w:val="002F5B64"/>
    <w:rsid w:val="002F6242"/>
    <w:rsid w:val="00304D0F"/>
    <w:rsid w:val="003061C3"/>
    <w:rsid w:val="00310D1B"/>
    <w:rsid w:val="0031111B"/>
    <w:rsid w:val="00312391"/>
    <w:rsid w:val="003132C0"/>
    <w:rsid w:val="00313431"/>
    <w:rsid w:val="0031586B"/>
    <w:rsid w:val="00324D02"/>
    <w:rsid w:val="00325644"/>
    <w:rsid w:val="00331166"/>
    <w:rsid w:val="003321E9"/>
    <w:rsid w:val="00333415"/>
    <w:rsid w:val="00337630"/>
    <w:rsid w:val="00340103"/>
    <w:rsid w:val="003416AF"/>
    <w:rsid w:val="00346F96"/>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76A6B"/>
    <w:rsid w:val="00483480"/>
    <w:rsid w:val="004950F5"/>
    <w:rsid w:val="00496374"/>
    <w:rsid w:val="004B536C"/>
    <w:rsid w:val="004C1238"/>
    <w:rsid w:val="004C1E09"/>
    <w:rsid w:val="004D24F2"/>
    <w:rsid w:val="004D256B"/>
    <w:rsid w:val="004E1992"/>
    <w:rsid w:val="004E20B8"/>
    <w:rsid w:val="004E25DD"/>
    <w:rsid w:val="004E2651"/>
    <w:rsid w:val="004E5951"/>
    <w:rsid w:val="004F3053"/>
    <w:rsid w:val="004F4674"/>
    <w:rsid w:val="00502E6E"/>
    <w:rsid w:val="00503FC0"/>
    <w:rsid w:val="00506464"/>
    <w:rsid w:val="00506BEF"/>
    <w:rsid w:val="005139EF"/>
    <w:rsid w:val="0051682E"/>
    <w:rsid w:val="00517B8A"/>
    <w:rsid w:val="005236AF"/>
    <w:rsid w:val="0052542E"/>
    <w:rsid w:val="0053029B"/>
    <w:rsid w:val="00534967"/>
    <w:rsid w:val="00536FC8"/>
    <w:rsid w:val="00540335"/>
    <w:rsid w:val="0054103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1B91"/>
    <w:rsid w:val="005C218F"/>
    <w:rsid w:val="005C4A13"/>
    <w:rsid w:val="005C6D7D"/>
    <w:rsid w:val="005D3645"/>
    <w:rsid w:val="005E0202"/>
    <w:rsid w:val="005E43EB"/>
    <w:rsid w:val="005E541C"/>
    <w:rsid w:val="005E5AB3"/>
    <w:rsid w:val="005E656A"/>
    <w:rsid w:val="005E754C"/>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197C"/>
    <w:rsid w:val="006420FC"/>
    <w:rsid w:val="00643082"/>
    <w:rsid w:val="006447B1"/>
    <w:rsid w:val="006524ED"/>
    <w:rsid w:val="00653C9F"/>
    <w:rsid w:val="00654CDD"/>
    <w:rsid w:val="00656392"/>
    <w:rsid w:val="00661BF0"/>
    <w:rsid w:val="006642CF"/>
    <w:rsid w:val="006706DC"/>
    <w:rsid w:val="0067110E"/>
    <w:rsid w:val="0068269D"/>
    <w:rsid w:val="00687467"/>
    <w:rsid w:val="00691013"/>
    <w:rsid w:val="00693F8A"/>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076D"/>
    <w:rsid w:val="007D57A9"/>
    <w:rsid w:val="007E0E7C"/>
    <w:rsid w:val="007E1782"/>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2228"/>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2A12"/>
    <w:rsid w:val="0093573F"/>
    <w:rsid w:val="00935B76"/>
    <w:rsid w:val="00945D91"/>
    <w:rsid w:val="009549AB"/>
    <w:rsid w:val="00954F18"/>
    <w:rsid w:val="00960E1D"/>
    <w:rsid w:val="009701BA"/>
    <w:rsid w:val="00993307"/>
    <w:rsid w:val="00997AD5"/>
    <w:rsid w:val="009A109E"/>
    <w:rsid w:val="009B5123"/>
    <w:rsid w:val="009B6846"/>
    <w:rsid w:val="009B68EA"/>
    <w:rsid w:val="009B698B"/>
    <w:rsid w:val="009D09CB"/>
    <w:rsid w:val="009D1DBF"/>
    <w:rsid w:val="009D70DD"/>
    <w:rsid w:val="009E1F93"/>
    <w:rsid w:val="009F0009"/>
    <w:rsid w:val="009F18EA"/>
    <w:rsid w:val="00A0011F"/>
    <w:rsid w:val="00A02D5D"/>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3A34"/>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2764"/>
    <w:rsid w:val="00AE3947"/>
    <w:rsid w:val="00AF0826"/>
    <w:rsid w:val="00AF6BF3"/>
    <w:rsid w:val="00B02AEA"/>
    <w:rsid w:val="00B030B3"/>
    <w:rsid w:val="00B04EE6"/>
    <w:rsid w:val="00B110F6"/>
    <w:rsid w:val="00B166EB"/>
    <w:rsid w:val="00B17113"/>
    <w:rsid w:val="00B23535"/>
    <w:rsid w:val="00B34E85"/>
    <w:rsid w:val="00B4477A"/>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F19B5"/>
    <w:rsid w:val="00BF5EEF"/>
    <w:rsid w:val="00BF6654"/>
    <w:rsid w:val="00C005BF"/>
    <w:rsid w:val="00C049C6"/>
    <w:rsid w:val="00C051C8"/>
    <w:rsid w:val="00C063CA"/>
    <w:rsid w:val="00C25901"/>
    <w:rsid w:val="00C34C10"/>
    <w:rsid w:val="00C35C97"/>
    <w:rsid w:val="00C36E7C"/>
    <w:rsid w:val="00C42065"/>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D7BA4"/>
    <w:rsid w:val="00CE05CD"/>
    <w:rsid w:val="00CE078D"/>
    <w:rsid w:val="00CE340C"/>
    <w:rsid w:val="00CF3F07"/>
    <w:rsid w:val="00D00F61"/>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D5D05"/>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0BD0"/>
    <w:rsid w:val="00E410CA"/>
    <w:rsid w:val="00E4228A"/>
    <w:rsid w:val="00E4557E"/>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56B96"/>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F3804A26-CFD8-4765-A47A-846C1B90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i-FI" w:eastAsia="fi-FI" w:bidi="fi-FI"/>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fi-FI"/>
    </w:rPr>
  </w:style>
  <w:style w:type="character" w:customStyle="1" w:styleId="Heading2Char">
    <w:name w:val="Heading 2 Char"/>
    <w:basedOn w:val="DefaultParagraphFont"/>
    <w:link w:val="Heading2"/>
    <w:rsid w:val="007914C0"/>
    <w:rPr>
      <w:rFonts w:ascii="Cambria" w:eastAsia="SimSun" w:hAnsi="Cambria"/>
      <w:b/>
      <w:bCs/>
      <w:i/>
      <w:iCs/>
      <w:sz w:val="28"/>
      <w:szCs w:val="28"/>
      <w:lang w:val="fi-FI" w:eastAsia="fi-FI"/>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fi-FI" w:eastAsia="fi-FI"/>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fi-FI" w:eastAsia="fi-FI"/>
    </w:rPr>
  </w:style>
  <w:style w:type="character" w:customStyle="1" w:styleId="Heading5Char">
    <w:name w:val="Heading 5 Char"/>
    <w:basedOn w:val="DefaultParagraphFont"/>
    <w:link w:val="Heading5"/>
    <w:rsid w:val="007914C0"/>
    <w:rPr>
      <w:rFonts w:ascii="Cambria" w:eastAsia="Cambria" w:hAnsi="Cambria"/>
      <w:b/>
      <w:bCs/>
      <w:i/>
      <w:iCs/>
      <w:sz w:val="26"/>
      <w:szCs w:val="26"/>
      <w:lang w:val="fi-FI" w:eastAsia="fi-FI"/>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fi-FI" w:eastAsia="fi-FI"/>
    </w:rPr>
  </w:style>
  <w:style w:type="character" w:customStyle="1" w:styleId="Heading7Char">
    <w:name w:val="Heading 7 Char"/>
    <w:basedOn w:val="DefaultParagraphFont"/>
    <w:link w:val="Heading7"/>
    <w:rsid w:val="007914C0"/>
    <w:rPr>
      <w:rFonts w:ascii="Times New Roman" w:eastAsia="Cambria" w:hAnsi="Times New Roman"/>
      <w:sz w:val="24"/>
      <w:szCs w:val="24"/>
      <w:lang w:val="fi-FI" w:eastAsia="fi-FI"/>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fi-FI" w:eastAsia="fi-FI"/>
    </w:rPr>
  </w:style>
  <w:style w:type="character" w:customStyle="1" w:styleId="Heading9Char">
    <w:name w:val="Heading 9 Char"/>
    <w:basedOn w:val="DefaultParagraphFont"/>
    <w:link w:val="Heading9"/>
    <w:rsid w:val="007914C0"/>
    <w:rPr>
      <w:rFonts w:ascii="Arial" w:eastAsia="Times" w:hAnsi="Arial"/>
      <w:b/>
      <w:bCs/>
      <w:lang w:val="fi-FI" w:eastAsia="fi-FI"/>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fi-FI"/>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fi-FI"/>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fi-FI"/>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fi-FI" w:eastAsia="fi-FI"/>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fi-FI"/>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fi-FI"/>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fi-FI"/>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fi-FI" w:eastAsia="fi-FI"/>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fi-FI" w:eastAsia="fi-FI"/>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fi-FI"/>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fi-FI" w:eastAsia="fi-FI"/>
    </w:rPr>
  </w:style>
  <w:style w:type="character" w:customStyle="1" w:styleId="CommentSubjectChar1">
    <w:name w:val="Comment Subject Char1"/>
    <w:basedOn w:val="CommentTextChar1"/>
    <w:uiPriority w:val="99"/>
    <w:semiHidden/>
    <w:rsid w:val="00086F36"/>
    <w:rPr>
      <w:rFonts w:ascii="Calibri" w:eastAsia="Calibri" w:hAnsi="Calibri"/>
      <w:b/>
      <w:bCs/>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A4FDF-9C1F-4308-81C8-FA9E01E8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5713</Words>
  <Characters>31425</Characters>
  <Application>Microsoft Office Word</Application>
  <DocSecurity>0</DocSecurity>
  <Lines>261</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e.gatineau</dc:creator>
  <cp:lastModifiedBy>Jean-Christophe Charlier</cp:lastModifiedBy>
  <cp:revision>8</cp:revision>
  <cp:lastPrinted>2015-11-25T11:23:00Z</cp:lastPrinted>
  <dcterms:created xsi:type="dcterms:W3CDTF">2015-12-08T15:50:00Z</dcterms:created>
  <dcterms:modified xsi:type="dcterms:W3CDTF">2015-12-15T11:30:00Z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